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119" w:rsidRPr="00C00686" w:rsidRDefault="007318F8">
      <w:pPr>
        <w:spacing w:after="0" w:line="408" w:lineRule="auto"/>
        <w:ind w:left="120"/>
        <w:jc w:val="center"/>
        <w:rPr>
          <w:lang w:val="ru-RU"/>
        </w:rPr>
      </w:pPr>
      <w:bookmarkStart w:id="0" w:name="block-21351470"/>
      <w:bookmarkStart w:id="1" w:name="_GoBack"/>
      <w:bookmarkEnd w:id="1"/>
      <w:r w:rsidRPr="00C0068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73119" w:rsidRPr="00C00686" w:rsidRDefault="007318F8">
      <w:pPr>
        <w:spacing w:after="0" w:line="408" w:lineRule="auto"/>
        <w:ind w:left="120"/>
        <w:jc w:val="center"/>
        <w:rPr>
          <w:lang w:val="ru-RU"/>
        </w:rPr>
      </w:pPr>
      <w:bookmarkStart w:id="2" w:name="099227ef-7029-4079-ae60-1c1e725042d4"/>
      <w:r w:rsidRPr="00C0068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C006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73119" w:rsidRDefault="007318F8">
      <w:pPr>
        <w:spacing w:after="0" w:line="408" w:lineRule="auto"/>
        <w:ind w:left="120"/>
        <w:jc w:val="center"/>
      </w:pPr>
      <w:bookmarkStart w:id="3" w:name="60108ef9-761b-4d5f-b35a-43765278bc23"/>
      <w:proofErr w:type="spellStart"/>
      <w:r>
        <w:rPr>
          <w:rFonts w:ascii="Times New Roman" w:hAnsi="Times New Roman"/>
          <w:b/>
          <w:color w:val="000000"/>
          <w:sz w:val="28"/>
        </w:rPr>
        <w:t>Муниципальный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"Кизлярский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район</w:t>
      </w:r>
      <w:proofErr w:type="spellEnd"/>
      <w:r>
        <w:rPr>
          <w:rFonts w:ascii="Times New Roman" w:hAnsi="Times New Roman"/>
          <w:b/>
          <w:color w:val="000000"/>
          <w:sz w:val="28"/>
        </w:rPr>
        <w:t>"</w:t>
      </w:r>
      <w:bookmarkEnd w:id="3"/>
    </w:p>
    <w:p w:rsidR="00273119" w:rsidRDefault="007318F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"Победовская СОШ"</w:t>
      </w:r>
    </w:p>
    <w:p w:rsidR="00273119" w:rsidRDefault="00273119">
      <w:pPr>
        <w:spacing w:after="0"/>
        <w:ind w:left="120"/>
      </w:pPr>
    </w:p>
    <w:p w:rsidR="00273119" w:rsidRDefault="00273119">
      <w:pPr>
        <w:spacing w:after="0"/>
        <w:ind w:left="120"/>
      </w:pPr>
    </w:p>
    <w:p w:rsidR="00273119" w:rsidRDefault="00273119">
      <w:pPr>
        <w:spacing w:after="0"/>
        <w:ind w:left="120"/>
      </w:pPr>
    </w:p>
    <w:p w:rsidR="00273119" w:rsidRDefault="0027311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318F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318F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Методическим объединением учителей</w:t>
            </w:r>
          </w:p>
          <w:p w:rsidR="004E6975" w:rsidRDefault="007318F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318F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Каримова А.Г.</w:t>
            </w:r>
          </w:p>
          <w:p w:rsidR="004E6975" w:rsidRDefault="007318F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18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318F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318F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7318F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318F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:rsidR="004E6975" w:rsidRDefault="007318F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18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318F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318F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318F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318F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:rsidR="000E6D86" w:rsidRDefault="007318F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18F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73119" w:rsidRDefault="00273119">
      <w:pPr>
        <w:spacing w:after="0"/>
        <w:ind w:left="120"/>
      </w:pPr>
    </w:p>
    <w:p w:rsidR="00273119" w:rsidRDefault="00273119">
      <w:pPr>
        <w:spacing w:after="0"/>
        <w:ind w:left="120"/>
      </w:pPr>
    </w:p>
    <w:p w:rsidR="00273119" w:rsidRDefault="00273119">
      <w:pPr>
        <w:spacing w:after="0"/>
        <w:ind w:left="120"/>
      </w:pPr>
    </w:p>
    <w:p w:rsidR="00273119" w:rsidRDefault="00273119">
      <w:pPr>
        <w:spacing w:after="0"/>
        <w:ind w:left="120"/>
      </w:pPr>
    </w:p>
    <w:p w:rsidR="00273119" w:rsidRDefault="00273119">
      <w:pPr>
        <w:spacing w:after="0"/>
        <w:ind w:left="120"/>
      </w:pPr>
    </w:p>
    <w:p w:rsidR="00273119" w:rsidRDefault="007318F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73119" w:rsidRDefault="007318F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2845840)</w:t>
      </w:r>
    </w:p>
    <w:p w:rsidR="00273119" w:rsidRDefault="00273119">
      <w:pPr>
        <w:spacing w:after="0"/>
        <w:ind w:left="120"/>
        <w:jc w:val="center"/>
      </w:pPr>
    </w:p>
    <w:p w:rsidR="00273119" w:rsidRPr="00C00686" w:rsidRDefault="007318F8">
      <w:pPr>
        <w:spacing w:after="0" w:line="408" w:lineRule="auto"/>
        <w:ind w:left="120"/>
        <w:jc w:val="center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учебного предмета «Геометрия. Базовый уровень»</w:t>
      </w:r>
    </w:p>
    <w:p w:rsidR="00273119" w:rsidRPr="00C00686" w:rsidRDefault="007318F8">
      <w:pPr>
        <w:spacing w:after="0" w:line="408" w:lineRule="auto"/>
        <w:ind w:left="120"/>
        <w:jc w:val="center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273119" w:rsidRPr="00C00686" w:rsidRDefault="00273119">
      <w:pPr>
        <w:spacing w:after="0"/>
        <w:ind w:left="120"/>
        <w:jc w:val="center"/>
        <w:rPr>
          <w:lang w:val="ru-RU"/>
        </w:rPr>
      </w:pPr>
    </w:p>
    <w:p w:rsidR="00273119" w:rsidRPr="00C00686" w:rsidRDefault="00273119">
      <w:pPr>
        <w:spacing w:after="0"/>
        <w:ind w:left="120"/>
        <w:jc w:val="center"/>
        <w:rPr>
          <w:lang w:val="ru-RU"/>
        </w:rPr>
      </w:pPr>
    </w:p>
    <w:p w:rsidR="00273119" w:rsidRPr="00C00686" w:rsidRDefault="00273119">
      <w:pPr>
        <w:spacing w:after="0"/>
        <w:ind w:left="120"/>
        <w:jc w:val="center"/>
        <w:rPr>
          <w:lang w:val="ru-RU"/>
        </w:rPr>
      </w:pPr>
    </w:p>
    <w:p w:rsidR="00273119" w:rsidRPr="00C00686" w:rsidRDefault="00273119">
      <w:pPr>
        <w:spacing w:after="0"/>
        <w:ind w:left="120"/>
        <w:jc w:val="center"/>
        <w:rPr>
          <w:lang w:val="ru-RU"/>
        </w:rPr>
      </w:pPr>
    </w:p>
    <w:p w:rsidR="00273119" w:rsidRPr="00C00686" w:rsidRDefault="00273119">
      <w:pPr>
        <w:spacing w:after="0"/>
        <w:ind w:left="120"/>
        <w:jc w:val="center"/>
        <w:rPr>
          <w:lang w:val="ru-RU"/>
        </w:rPr>
      </w:pPr>
    </w:p>
    <w:p w:rsidR="00273119" w:rsidRPr="00C00686" w:rsidRDefault="00273119">
      <w:pPr>
        <w:spacing w:after="0"/>
        <w:ind w:left="120"/>
        <w:jc w:val="center"/>
        <w:rPr>
          <w:lang w:val="ru-RU"/>
        </w:rPr>
      </w:pPr>
    </w:p>
    <w:p w:rsidR="00273119" w:rsidRPr="00C00686" w:rsidRDefault="00273119">
      <w:pPr>
        <w:spacing w:after="0"/>
        <w:ind w:left="120"/>
        <w:jc w:val="center"/>
        <w:rPr>
          <w:lang w:val="ru-RU"/>
        </w:rPr>
      </w:pPr>
    </w:p>
    <w:p w:rsidR="00273119" w:rsidRPr="00C00686" w:rsidRDefault="00273119">
      <w:pPr>
        <w:spacing w:after="0"/>
        <w:ind w:left="120"/>
        <w:jc w:val="center"/>
        <w:rPr>
          <w:lang w:val="ru-RU"/>
        </w:rPr>
      </w:pPr>
    </w:p>
    <w:p w:rsidR="00273119" w:rsidRPr="00C00686" w:rsidRDefault="00273119">
      <w:pPr>
        <w:spacing w:after="0"/>
        <w:ind w:left="120"/>
        <w:jc w:val="center"/>
        <w:rPr>
          <w:lang w:val="ru-RU"/>
        </w:rPr>
      </w:pPr>
    </w:p>
    <w:p w:rsidR="00273119" w:rsidRPr="00C00686" w:rsidRDefault="00273119">
      <w:pPr>
        <w:spacing w:after="0"/>
        <w:ind w:left="120"/>
        <w:jc w:val="center"/>
        <w:rPr>
          <w:lang w:val="ru-RU"/>
        </w:rPr>
      </w:pPr>
    </w:p>
    <w:p w:rsidR="00273119" w:rsidRPr="00C00686" w:rsidRDefault="007318F8" w:rsidP="00C00686">
      <w:pPr>
        <w:spacing w:after="0"/>
        <w:jc w:val="center"/>
        <w:rPr>
          <w:lang w:val="ru-RU"/>
        </w:rPr>
      </w:pPr>
      <w:bookmarkStart w:id="4" w:name="36d5ed29-4355-44c3-96c9-68a638030246"/>
      <w:r w:rsidRPr="00C00686">
        <w:rPr>
          <w:rFonts w:ascii="Times New Roman" w:hAnsi="Times New Roman"/>
          <w:b/>
          <w:color w:val="000000"/>
          <w:sz w:val="28"/>
          <w:lang w:val="ru-RU"/>
        </w:rPr>
        <w:t>с. Южное</w:t>
      </w:r>
      <w:bookmarkEnd w:id="4"/>
      <w:r w:rsidRPr="00C0068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6f91944c-d6af-4ef1-8ebb-72a7d3f52a1b"/>
      <w:r w:rsidRPr="00C00686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273119" w:rsidRPr="00C00686" w:rsidRDefault="00273119">
      <w:pPr>
        <w:spacing w:after="0"/>
        <w:ind w:left="120"/>
        <w:rPr>
          <w:lang w:val="ru-RU"/>
        </w:rPr>
      </w:pPr>
    </w:p>
    <w:p w:rsidR="00273119" w:rsidRPr="00C00686" w:rsidRDefault="00273119">
      <w:pPr>
        <w:rPr>
          <w:lang w:val="ru-RU"/>
        </w:rPr>
        <w:sectPr w:rsidR="00273119" w:rsidRPr="00C00686">
          <w:pgSz w:w="11906" w:h="16383"/>
          <w:pgMar w:top="1134" w:right="850" w:bottom="1134" w:left="1701" w:header="720" w:footer="720" w:gutter="0"/>
          <w:cols w:space="720"/>
        </w:sect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bookmarkStart w:id="6" w:name="block-21351469"/>
      <w:bookmarkEnd w:id="0"/>
      <w:r w:rsidRPr="00C006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«Геометрия»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ого развития личности обучающихся. 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Важность учебного курса геометрии на уровне среднего общего образования обусловлена практической значимостью </w:t>
      </w:r>
      <w:proofErr w:type="spellStart"/>
      <w:r w:rsidRPr="00C0068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0068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обучения геометрии в направлении </w:t>
      </w:r>
      <w:r w:rsidRPr="00C00686">
        <w:rPr>
          <w:rFonts w:ascii="Times New Roman" w:hAnsi="Times New Roman"/>
          <w:color w:val="000000"/>
          <w:sz w:val="28"/>
          <w:lang w:val="ru-RU"/>
        </w:rPr>
        <w:t>личностного развития обучающихся, формирования функциональной математической грамотности, изучения других учебных дисциплин. Развитие у обучающихся правильных представлений о сущности и происхождении геометрических абстракций, соотношении реального и идеал</w:t>
      </w:r>
      <w:r w:rsidRPr="00C00686">
        <w:rPr>
          <w:rFonts w:ascii="Times New Roman" w:hAnsi="Times New Roman"/>
          <w:color w:val="000000"/>
          <w:sz w:val="28"/>
          <w:lang w:val="ru-RU"/>
        </w:rPr>
        <w:t>ьного, характере отражения математической наукой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каче</w:t>
      </w:r>
      <w:r w:rsidRPr="00C00686">
        <w:rPr>
          <w:rFonts w:ascii="Times New Roman" w:hAnsi="Times New Roman"/>
          <w:color w:val="000000"/>
          <w:sz w:val="28"/>
          <w:lang w:val="ru-RU"/>
        </w:rPr>
        <w:t>ств мышления, необходимых для адаптации в современном обществе.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Геометрия является одним из базовых предметов на уровне среднего общего образования, так как обеспечивает возможность изучения как дисциплин естественно-научной направленности, так и гуманитар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ной. 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Логическое мышление, формируемое при изучении обучающимися понятийных основ геометрии и построении цепочки логических утверждений в ходе решения геометрических задач, умение выдвигать и опровергать гипотезы непосредственно используются при решении за</w:t>
      </w:r>
      <w:r w:rsidRPr="00C00686">
        <w:rPr>
          <w:rFonts w:ascii="Times New Roman" w:hAnsi="Times New Roman"/>
          <w:color w:val="000000"/>
          <w:sz w:val="28"/>
          <w:lang w:val="ru-RU"/>
        </w:rPr>
        <w:t>дач естественно-научного цикла, в частности из курса физики.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Умение ориентироваться в пространстве играет существенную роль во всех областях деятельности человека. Ориентация человека во времени и пространстве ― необходимое условие его социального бытия, ф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орма отражения окружающего мира, условие успешного познания и активного преобразования действительности. Оперирование пространственными образами объединяет разные виды учебной и трудовой деятельности, </w:t>
      </w:r>
      <w:r w:rsidRPr="00C00686">
        <w:rPr>
          <w:rFonts w:ascii="Times New Roman" w:hAnsi="Times New Roman"/>
          <w:color w:val="000000"/>
          <w:sz w:val="28"/>
          <w:lang w:val="ru-RU"/>
        </w:rPr>
        <w:lastRenderedPageBreak/>
        <w:t>является одним из профессионально важных качеств, поэто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му актуальна задача формирования у обучающихся пространственного мышления как разновидности образного мышления ― существенного компонента в подготовке к практической деятельности по многим направлениям. 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Цель освоения программы учебного курса «Геометрия» н</w:t>
      </w:r>
      <w:r w:rsidRPr="00C00686">
        <w:rPr>
          <w:rFonts w:ascii="Times New Roman" w:hAnsi="Times New Roman"/>
          <w:color w:val="000000"/>
          <w:sz w:val="28"/>
          <w:lang w:val="ru-RU"/>
        </w:rPr>
        <w:t>а базовом уровне обучения –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действий, специфичных геометрии, возможности успешного продолжения обра</w:t>
      </w:r>
      <w:r w:rsidRPr="00C00686">
        <w:rPr>
          <w:rFonts w:ascii="Times New Roman" w:hAnsi="Times New Roman"/>
          <w:color w:val="000000"/>
          <w:sz w:val="28"/>
          <w:lang w:val="ru-RU"/>
        </w:rPr>
        <w:t>зования по специальностям, не связанным с прикладным использованием геометрии.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Программа по геометрии на базовом уровне предназначена для обучающихся средней школы, не испытывавших значительных затруднений на уровне основного общего образования. Таким обра</w:t>
      </w:r>
      <w:r w:rsidRPr="00C00686">
        <w:rPr>
          <w:rFonts w:ascii="Times New Roman" w:hAnsi="Times New Roman"/>
          <w:color w:val="000000"/>
          <w:sz w:val="28"/>
          <w:lang w:val="ru-RU"/>
        </w:rPr>
        <w:t>зом, обучающиеся на базовом уровне должны освоить общие математические умения, связанные со спецификой геометрии и необходимые для жизни в современном обществе. Кроме этого, они имеют возможность изучить геометрию более глубоко, если в дальнейшем возникнет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 необходимость в геометрических знаниях в профессиональной деятельности.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Достижение цели освоения программы обеспечивается решением соответствующих задач. Приоритетными задачами освоения курса «Геометрии» на базовом уровне в 10―11 классах являются: </w:t>
      </w:r>
    </w:p>
    <w:p w:rsidR="00273119" w:rsidRPr="00C00686" w:rsidRDefault="00731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формир</w:t>
      </w:r>
      <w:r w:rsidRPr="00C00686">
        <w:rPr>
          <w:rFonts w:ascii="Times New Roman" w:hAnsi="Times New Roman"/>
          <w:color w:val="000000"/>
          <w:sz w:val="28"/>
          <w:lang w:val="ru-RU"/>
        </w:rPr>
        <w:t>ование представления о геометрии как части мировой культуры и осознание её взаимосвязи с окружающим миром;</w:t>
      </w:r>
    </w:p>
    <w:p w:rsidR="00273119" w:rsidRPr="00C00686" w:rsidRDefault="00731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формирование представления о многогранниках и телах вращения как о важнейших математических моделях, позволяющих описывать и изучать разные явления о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кружающего мира; </w:t>
      </w:r>
    </w:p>
    <w:p w:rsidR="00273119" w:rsidRPr="00C00686" w:rsidRDefault="00731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распознавать на чертежах, моделях и в реальном мире многогранники и тела вращения; </w:t>
      </w:r>
    </w:p>
    <w:p w:rsidR="00273119" w:rsidRPr="00C00686" w:rsidRDefault="00731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овладение методами решения задач на построения на изображениях пространственных фигур; </w:t>
      </w:r>
    </w:p>
    <w:p w:rsidR="00273119" w:rsidRPr="00C00686" w:rsidRDefault="00731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формирование умения оперировать основными </w:t>
      </w:r>
      <w:r w:rsidRPr="00C00686">
        <w:rPr>
          <w:rFonts w:ascii="Times New Roman" w:hAnsi="Times New Roman"/>
          <w:color w:val="000000"/>
          <w:sz w:val="28"/>
          <w:lang w:val="ru-RU"/>
        </w:rPr>
        <w:t>понятиями о многогранниках и телах вращения и их основными свойствами;</w:t>
      </w:r>
    </w:p>
    <w:p w:rsidR="00273119" w:rsidRPr="00C00686" w:rsidRDefault="00731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овладение алгоритмами решения основных типов задач; формирование умения проводить несложные доказательные рассуждения в ходе решения стереометрических задач и задач с практическим содер</w:t>
      </w:r>
      <w:r w:rsidRPr="00C00686">
        <w:rPr>
          <w:rFonts w:ascii="Times New Roman" w:hAnsi="Times New Roman"/>
          <w:color w:val="000000"/>
          <w:sz w:val="28"/>
          <w:lang w:val="ru-RU"/>
        </w:rPr>
        <w:t>жанием;</w:t>
      </w:r>
    </w:p>
    <w:p w:rsidR="00273119" w:rsidRPr="00C00686" w:rsidRDefault="00731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критичности мышления;</w:t>
      </w:r>
    </w:p>
    <w:p w:rsidR="00273119" w:rsidRPr="00C00686" w:rsidRDefault="007318F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функциональной грамотности, релевантной геометрии: умение распознавать проявления геометрически</w:t>
      </w:r>
      <w:r w:rsidRPr="00C00686">
        <w:rPr>
          <w:rFonts w:ascii="Times New Roman" w:hAnsi="Times New Roman"/>
          <w:color w:val="000000"/>
          <w:sz w:val="28"/>
          <w:lang w:val="ru-RU"/>
        </w:rPr>
        <w:t>х понятий, объектов и закономерностей в реальных жизненных ситуациях и при изучении других учебных предметов, проявления зависимостей и закономерностей, формулировать их на языке геометрии и создавать геометрические модели, применять освоенный геометрическ</w:t>
      </w:r>
      <w:r w:rsidRPr="00C00686">
        <w:rPr>
          <w:rFonts w:ascii="Times New Roman" w:hAnsi="Times New Roman"/>
          <w:color w:val="000000"/>
          <w:sz w:val="28"/>
          <w:lang w:val="ru-RU"/>
        </w:rPr>
        <w:t>ий аппарат для решения практико-ориентированных задач, интерпретировать и оценивать полученные результаты.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Отличительной особенностью программы является включение в курс стереометрии в начале его изучения задач, решаемых на уровне интуитивного познания, и 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определённым образом организованная работа над ними, что способствуют развитию логического и пространственного мышления, стимулирует протекание интуитивных процессов, мотивирует к дальнейшему изучению предмета. 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Предпочтение отдаётся наглядно-конструктивно</w:t>
      </w:r>
      <w:r w:rsidRPr="00C00686">
        <w:rPr>
          <w:rFonts w:ascii="Times New Roman" w:hAnsi="Times New Roman"/>
          <w:color w:val="000000"/>
          <w:sz w:val="28"/>
          <w:lang w:val="ru-RU"/>
        </w:rPr>
        <w:t>му методу обучения, то есть теоретические знания имеют в своей основе чувственность предметно-практической деятельности. Развитие пространственных представлений у учащихся в курсе стереометрии проводится за счёт решения задач на создание пространственных о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бразов и задач на оперирование пространственными образами. Создание образа проводится с опорой на наглядность, а оперирование образом – в условиях отвлечения от наглядности, мысленного изменения его исходного содержания. 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Основные содержательные линии курс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а «Геометрии» в 10–11 классах: «Многогранники», «Прямые и плоскости в пространстве», «Тела вращения», «Векторы и координаты в пространстве». Формирование логических умений распределяется не только по содержательным линиям, но и по годам обучения на уровне </w:t>
      </w:r>
      <w:r w:rsidRPr="00C00686">
        <w:rPr>
          <w:rFonts w:ascii="Times New Roman" w:hAnsi="Times New Roman"/>
          <w:color w:val="000000"/>
          <w:sz w:val="28"/>
          <w:lang w:val="ru-RU"/>
        </w:rPr>
        <w:t>среднего общего образования.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Содержание образования, соответствующее предметным результатам освоения рабочей программы, распределённым по годам обучения, структурировано таким образом, чтобы овладение геометрическими понятиями и навыками осуществлялось пос</w:t>
      </w:r>
      <w:r w:rsidRPr="00C00686">
        <w:rPr>
          <w:rFonts w:ascii="Times New Roman" w:hAnsi="Times New Roman"/>
          <w:color w:val="000000"/>
          <w:sz w:val="28"/>
          <w:lang w:val="ru-RU"/>
        </w:rPr>
        <w:t>ледовательно и поступательно, с соблюдением принципа преемственности, чтобы новые знания включались в общую систему геометрических представлений обучающихся, расширяя и углубляя её, образуя прочные множественные связи.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bookmarkStart w:id="7" w:name="_Toc118726595"/>
      <w:bookmarkEnd w:id="7"/>
      <w:r w:rsidRPr="00C00686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На изучение геометрии отводится 2 часа в неделю в 10 классе и 1 час в неделю в 11 классе, всего за два года обучения - 102 учебных часа.</w:t>
      </w:r>
    </w:p>
    <w:p w:rsidR="00273119" w:rsidRPr="00C00686" w:rsidRDefault="00273119">
      <w:pPr>
        <w:rPr>
          <w:lang w:val="ru-RU"/>
        </w:rPr>
        <w:sectPr w:rsidR="00273119" w:rsidRPr="00C00686">
          <w:pgSz w:w="11906" w:h="16383"/>
          <w:pgMar w:top="1134" w:right="850" w:bottom="1134" w:left="1701" w:header="720" w:footer="720" w:gutter="0"/>
          <w:cols w:space="720"/>
        </w:sect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bookmarkStart w:id="8" w:name="_Toc118726599"/>
      <w:bookmarkStart w:id="9" w:name="block-21351465"/>
      <w:bookmarkEnd w:id="6"/>
      <w:bookmarkEnd w:id="8"/>
      <w:r w:rsidRPr="00C0068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bookmarkStart w:id="10" w:name="_Toc118726600"/>
      <w:bookmarkEnd w:id="10"/>
      <w:r w:rsidRPr="00C0068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Прямые и плоскости в пространстве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Основные понятия стереометрии. Точка, </w:t>
      </w:r>
      <w:r w:rsidRPr="00C00686">
        <w:rPr>
          <w:rFonts w:ascii="Times New Roman" w:hAnsi="Times New Roman"/>
          <w:color w:val="000000"/>
          <w:sz w:val="28"/>
          <w:lang w:val="ru-RU"/>
        </w:rPr>
        <w:t>прямая, плоскость, пространство. Понятие об аксиоматическом построении стереометрии: аксиомы стереометрии и следствия из них.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Взаимное расположение прямых в пространстве: пересекающиеся, параллельные и скрещивающиеся прямые. Параллельность прямых и плоскос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тей в пространстве: параллельные прямые в пространстве; параллельность трёх прямых; параллельность прямой и плоскости. Углы с </w:t>
      </w:r>
      <w:proofErr w:type="spellStart"/>
      <w:r w:rsidRPr="00C00686">
        <w:rPr>
          <w:rFonts w:ascii="Times New Roman" w:hAnsi="Times New Roman"/>
          <w:color w:val="000000"/>
          <w:sz w:val="28"/>
          <w:lang w:val="ru-RU"/>
        </w:rPr>
        <w:t>сонаправленными</w:t>
      </w:r>
      <w:proofErr w:type="spellEnd"/>
      <w:r w:rsidRPr="00C00686">
        <w:rPr>
          <w:rFonts w:ascii="Times New Roman" w:hAnsi="Times New Roman"/>
          <w:color w:val="000000"/>
          <w:sz w:val="28"/>
          <w:lang w:val="ru-RU"/>
        </w:rPr>
        <w:t xml:space="preserve"> сторонами; угол между прямыми в пространстве. Параллельность плоскостей: параллельные плоскости; свойства параллел</w:t>
      </w:r>
      <w:r w:rsidRPr="00C00686">
        <w:rPr>
          <w:rFonts w:ascii="Times New Roman" w:hAnsi="Times New Roman"/>
          <w:color w:val="000000"/>
          <w:sz w:val="28"/>
          <w:lang w:val="ru-RU"/>
        </w:rPr>
        <w:t>ьных плоскостей. Простейшие пространственные фигуры на плоскости: тетраэдр, куб, параллелепипед; построение сечений.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Перпендикулярность прямой и плоскости: перпендикулярные прямые в пространстве, прямые параллельные и перпендикулярные к плоскости, признак </w:t>
      </w:r>
      <w:r w:rsidRPr="00C00686">
        <w:rPr>
          <w:rFonts w:ascii="Times New Roman" w:hAnsi="Times New Roman"/>
          <w:color w:val="000000"/>
          <w:sz w:val="28"/>
          <w:lang w:val="ru-RU"/>
        </w:rPr>
        <w:t>перпендикулярности прямой и плоскости, теорема о прямой перпендикулярной плоскости. Углы в пространстве: угол между прямой и плоскостью; двугранный угол, линейный угол двугранного угла. Перпендикуляр и наклонные: расстояние от точки до плоскости, расстояни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е от прямой до плоскости, проекция фигуры на плоскость. Перпендикулярность плоскостей: признак перпендикулярности двух плоскостей. Теорема о трёх перпендикулярах. 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Многогранники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Понятие многогранника, основные элементы многогранника, выпуклые и невыпуклые 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многогранники; развёртка многогранника. Призма: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00686">
        <w:rPr>
          <w:rFonts w:ascii="Times New Roman" w:hAnsi="Times New Roman"/>
          <w:i/>
          <w:color w:val="000000"/>
          <w:sz w:val="28"/>
          <w:lang w:val="ru-RU"/>
        </w:rPr>
        <w:t>-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угольная призма; грани и основания призмы; прямая и наклонная призмы; боковая и полная поверхность призмы. Параллелепипед, прямоугольный параллелепипед и его свойства. Пирамида: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00686">
        <w:rPr>
          <w:rFonts w:ascii="Times New Roman" w:hAnsi="Times New Roman"/>
          <w:color w:val="000000"/>
          <w:sz w:val="28"/>
          <w:lang w:val="ru-RU"/>
        </w:rPr>
        <w:t>-угольная пирамида, грани и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 основание пирамиды; боковая и полная поверхность пирамиды; правильная и усечённая пирамида. Элементы призмы и пирамиды. Правильные многогранники: понятие правильного многогранника; правильная призма и правильная пирамида; правильная треугольная пирамида и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 правильный тетраэдр; куб. </w:t>
      </w:r>
      <w:proofErr w:type="spellStart"/>
      <w:r>
        <w:rPr>
          <w:rFonts w:ascii="Times New Roman" w:hAnsi="Times New Roman"/>
          <w:color w:val="000000"/>
          <w:sz w:val="28"/>
        </w:rPr>
        <w:t>Представление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правильных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многогранниках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октаэдр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додекаэдр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икосаэдр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C00686">
        <w:rPr>
          <w:rFonts w:ascii="Times New Roman" w:hAnsi="Times New Roman"/>
          <w:color w:val="000000"/>
          <w:sz w:val="28"/>
          <w:lang w:val="ru-RU"/>
        </w:rPr>
        <w:t>Сечения призмы и пирамиды.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Симметрия в пространстве: симметрия относительно точки, прямой, плоскости. Элементы симметрии в пирамидах, параллелепипедах, пра</w:t>
      </w:r>
      <w:r w:rsidRPr="00C00686">
        <w:rPr>
          <w:rFonts w:ascii="Times New Roman" w:hAnsi="Times New Roman"/>
          <w:color w:val="000000"/>
          <w:sz w:val="28"/>
          <w:lang w:val="ru-RU"/>
        </w:rPr>
        <w:t>вильных многогранниках.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lastRenderedPageBreak/>
        <w:t>Вычисление элементов многогранников: рёбра, диагонали, углы. Площадь боковой поверхности и полной поверхности прямой призмы, площадь оснований, теорема о боковой поверхности прямой призмы. Площадь боковой поверхности и поверхности п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равильной пирамиды, теорема о площади усечённой пирамиды. Понятие об объёме. Объём пирамиды, призмы. 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Подобные тела в пространстве. Соотношения между площадями поверхностей, объёмами подобных тел.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bookmarkStart w:id="11" w:name="_Toc118726601"/>
      <w:bookmarkEnd w:id="11"/>
      <w:r w:rsidRPr="00C0068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Тела вращения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Цилиндрическая поверхность, образу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ющие цилиндрической поверхности, ось цилиндрической поверхности. Цилиндр: основания и боковая поверхность, образующая и ось; площадь боковой и полной поверхности. 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Коническая поверхность, образующие конической поверхности, ось и вершина конической поверхно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сти. Конус: основание и вершина, образующая и ось; площадь боковой и полной поверхности. Усечённый конус: образующие и высота; основания и боковая поверхность. 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Сфера и шар: центр, радиус, диаметр; площадь поверхности сферы. Взаимное расположение сферы и п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лоскости; касательная плоскость к сфере; площадь сферы. 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Изображение тел вращения на плоскости. Развёртка цилиндра и конуса.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Комбинации тел вращения и многогранников. Многогранник, описанный около сферы; сфера, вписанная в многогранник, или тело вращения.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Понятие об объёме. Основные свойства объёмов тел. Теорема об объёме прямоугольного параллелепипеда и следствия из неё. Объём цилиндра, конуса. Объём шара и площадь сферы. 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Подобные тела в пространстве. Соотношения между площадями поверхностей, объёмами </w:t>
      </w:r>
      <w:r w:rsidRPr="00C00686">
        <w:rPr>
          <w:rFonts w:ascii="Times New Roman" w:hAnsi="Times New Roman"/>
          <w:color w:val="000000"/>
          <w:sz w:val="28"/>
          <w:lang w:val="ru-RU"/>
        </w:rPr>
        <w:t>подобных тел.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Сечения цилиндра (параллельно и перпендикулярно оси), сечения конуса (параллельное основанию и проходящее через вершину), сечения шара.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Векторы и координаты в пространстве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Вектор на плоскости и в пространстве. Сложение и вычитание векторов. У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множение вектора на число. Разложение вектора по трём некомпланарным векторам. Правило параллелепипеда. Решение задач, связанных с применением правил действий с векторами. Прямоугольная система </w:t>
      </w:r>
      <w:r w:rsidRPr="00C00686">
        <w:rPr>
          <w:rFonts w:ascii="Times New Roman" w:hAnsi="Times New Roman"/>
          <w:color w:val="000000"/>
          <w:sz w:val="28"/>
          <w:lang w:val="ru-RU"/>
        </w:rPr>
        <w:lastRenderedPageBreak/>
        <w:t>координат в пространстве. Координаты вектора. Простейшие задач</w:t>
      </w:r>
      <w:r w:rsidRPr="00C00686">
        <w:rPr>
          <w:rFonts w:ascii="Times New Roman" w:hAnsi="Times New Roman"/>
          <w:color w:val="000000"/>
          <w:sz w:val="28"/>
          <w:lang w:val="ru-RU"/>
        </w:rPr>
        <w:t>и в координатах. Угол между векторами. Скалярное произведение векторов. Вычисление углов между прямыми и плоскостями. Координатно-векторный метод при решении геометрических задач.</w:t>
      </w:r>
    </w:p>
    <w:p w:rsidR="00273119" w:rsidRPr="00C00686" w:rsidRDefault="00273119">
      <w:pPr>
        <w:rPr>
          <w:lang w:val="ru-RU"/>
        </w:rPr>
        <w:sectPr w:rsidR="00273119" w:rsidRPr="00C00686">
          <w:pgSz w:w="11906" w:h="16383"/>
          <w:pgMar w:top="1134" w:right="850" w:bottom="1134" w:left="1701" w:header="720" w:footer="720" w:gutter="0"/>
          <w:cols w:space="720"/>
        </w:sect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bookmarkStart w:id="12" w:name="_Toc118726577"/>
      <w:bookmarkStart w:id="13" w:name="block-21351464"/>
      <w:bookmarkEnd w:id="9"/>
      <w:bookmarkEnd w:id="12"/>
      <w:r w:rsidRPr="00C0068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bookmarkStart w:id="14" w:name="_Toc118726578"/>
      <w:bookmarkEnd w:id="14"/>
      <w:r w:rsidRPr="00C006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Личностные результаты о</w:t>
      </w:r>
      <w:r w:rsidRPr="00C00686">
        <w:rPr>
          <w:rFonts w:ascii="Times New Roman" w:hAnsi="Times New Roman"/>
          <w:color w:val="000000"/>
          <w:sz w:val="28"/>
          <w:lang w:val="ru-RU"/>
        </w:rPr>
        <w:t>своения программы учебного предмета «Математика» характеризуются: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0068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0068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273119" w:rsidRPr="00C00686" w:rsidRDefault="007318F8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C0068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0068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</w:t>
      </w:r>
      <w:r w:rsidRPr="00C00686">
        <w:rPr>
          <w:rFonts w:ascii="Times New Roman" w:hAnsi="Times New Roman"/>
          <w:color w:val="000000"/>
          <w:sz w:val="28"/>
          <w:lang w:val="ru-RU"/>
        </w:rPr>
        <w:t>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Духовно-нравственн</w:t>
      </w:r>
      <w:r w:rsidRPr="00C00686">
        <w:rPr>
          <w:rFonts w:ascii="Times New Roman" w:hAnsi="Times New Roman"/>
          <w:b/>
          <w:color w:val="000000"/>
          <w:sz w:val="28"/>
          <w:lang w:val="ru-RU"/>
        </w:rPr>
        <w:t>ого воспитания: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C0068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0068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</w:t>
      </w:r>
      <w:r w:rsidRPr="00C00686">
        <w:rPr>
          <w:rFonts w:ascii="Times New Roman" w:hAnsi="Times New Roman"/>
          <w:color w:val="000000"/>
          <w:sz w:val="28"/>
          <w:lang w:val="ru-RU"/>
        </w:rPr>
        <w:t>вого будущего.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00686">
        <w:rPr>
          <w:rFonts w:ascii="Times New Roman" w:hAnsi="Times New Roman"/>
          <w:color w:val="000000"/>
          <w:sz w:val="28"/>
          <w:lang w:val="ru-RU"/>
        </w:rPr>
        <w:t>сфо</w:t>
      </w:r>
      <w:r w:rsidRPr="00C00686">
        <w:rPr>
          <w:rFonts w:ascii="Times New Roman" w:hAnsi="Times New Roman"/>
          <w:color w:val="000000"/>
          <w:sz w:val="28"/>
          <w:lang w:val="ru-RU"/>
        </w:rPr>
        <w:t>рмированностью</w:t>
      </w:r>
      <w:proofErr w:type="spellEnd"/>
      <w:r w:rsidRPr="00C00686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</w:t>
      </w:r>
      <w:r w:rsidRPr="00C00686">
        <w:rPr>
          <w:rFonts w:ascii="Times New Roman" w:hAnsi="Times New Roman"/>
          <w:color w:val="000000"/>
          <w:sz w:val="28"/>
          <w:lang w:val="ru-RU"/>
        </w:rPr>
        <w:t>вершенствования, при занятиях спортивно-оздоровительной деятельностью.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совершать осознанный выбор будущей профессии и реализовывать собственные жизненные планы; </w:t>
      </w:r>
      <w:r w:rsidRPr="00C00686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</w:t>
      </w:r>
      <w:r w:rsidRPr="00C00686">
        <w:rPr>
          <w:rFonts w:ascii="Times New Roman" w:hAnsi="Times New Roman"/>
          <w:color w:val="000000"/>
          <w:sz w:val="28"/>
          <w:lang w:val="ru-RU"/>
        </w:rPr>
        <w:t>матической направленности.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0068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0068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</w:t>
      </w:r>
      <w:r w:rsidRPr="00C0068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C00686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00686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0068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</w:t>
      </w:r>
      <w:r w:rsidRPr="00C00686">
        <w:rPr>
          <w:rFonts w:ascii="Times New Roman" w:hAnsi="Times New Roman"/>
          <w:color w:val="000000"/>
          <w:sz w:val="28"/>
          <w:lang w:val="ru-RU"/>
        </w:rPr>
        <w:t>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</w:t>
      </w:r>
      <w:r w:rsidRPr="00C00686">
        <w:rPr>
          <w:rFonts w:ascii="Times New Roman" w:hAnsi="Times New Roman"/>
          <w:color w:val="000000"/>
          <w:sz w:val="28"/>
          <w:lang w:val="ru-RU"/>
        </w:rPr>
        <w:t>нания мира; готовностью осуществлять проектную и исследовательскую деятельность индивидуально и в группе.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C006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0068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C00686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C00686">
        <w:rPr>
          <w:rFonts w:ascii="Times New Roman" w:hAnsi="Times New Roman"/>
          <w:b/>
          <w:i/>
          <w:color w:val="000000"/>
          <w:sz w:val="28"/>
          <w:lang w:val="ru-RU"/>
        </w:rPr>
        <w:t>позн</w:t>
      </w:r>
      <w:r w:rsidRPr="00C00686">
        <w:rPr>
          <w:rFonts w:ascii="Times New Roman" w:hAnsi="Times New Roman"/>
          <w:b/>
          <w:i/>
          <w:color w:val="000000"/>
          <w:sz w:val="28"/>
          <w:lang w:val="ru-RU"/>
        </w:rPr>
        <w:t>авательными</w:t>
      </w:r>
      <w:r w:rsidRPr="00C00686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C0068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0068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C00686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</w:t>
      </w:r>
      <w:proofErr w:type="gramStart"/>
      <w:r w:rsidRPr="00C00686">
        <w:rPr>
          <w:rFonts w:ascii="Times New Roman" w:hAnsi="Times New Roman"/>
          <w:i/>
          <w:color w:val="000000"/>
          <w:sz w:val="28"/>
          <w:lang w:val="ru-RU"/>
        </w:rPr>
        <w:t>базовых когнитивных процессов</w:t>
      </w:r>
      <w:proofErr w:type="gramEnd"/>
      <w:r w:rsidRPr="00C00686">
        <w:rPr>
          <w:rFonts w:ascii="Times New Roman" w:hAnsi="Times New Roman"/>
          <w:i/>
          <w:color w:val="000000"/>
          <w:sz w:val="28"/>
          <w:lang w:val="ru-RU"/>
        </w:rPr>
        <w:t xml:space="preserve"> обучающихся (освоение методов познания окружающег</w:t>
      </w:r>
      <w:r w:rsidRPr="00C00686">
        <w:rPr>
          <w:rFonts w:ascii="Times New Roman" w:hAnsi="Times New Roman"/>
          <w:i/>
          <w:color w:val="000000"/>
          <w:sz w:val="28"/>
          <w:lang w:val="ru-RU"/>
        </w:rPr>
        <w:t>о мира; применение логических, исследовательских операций, умений работать с информацией)</w:t>
      </w:r>
      <w:r w:rsidRPr="00C00686">
        <w:rPr>
          <w:rFonts w:ascii="Times New Roman" w:hAnsi="Times New Roman"/>
          <w:color w:val="000000"/>
          <w:sz w:val="28"/>
          <w:lang w:val="ru-RU"/>
        </w:rPr>
        <w:t>.</w:t>
      </w:r>
    </w:p>
    <w:p w:rsidR="00273119" w:rsidRDefault="00731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3119" w:rsidRPr="00C00686" w:rsidRDefault="007318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</w:t>
      </w:r>
      <w:r w:rsidRPr="00C00686">
        <w:rPr>
          <w:rFonts w:ascii="Times New Roman" w:hAnsi="Times New Roman"/>
          <w:color w:val="000000"/>
          <w:sz w:val="28"/>
          <w:lang w:val="ru-RU"/>
        </w:rPr>
        <w:t>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273119" w:rsidRPr="00C00686" w:rsidRDefault="007318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273119" w:rsidRPr="00C00686" w:rsidRDefault="007318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выяв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лять математические закономерности, взаимосвязи и противоречия в фактах, данных, наблюдениях и утверждениях; </w:t>
      </w:r>
      <w:r w:rsidRPr="00C006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273119" w:rsidRPr="00C00686" w:rsidRDefault="007318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</w:t>
      </w:r>
      <w:r w:rsidRPr="00C00686">
        <w:rPr>
          <w:rFonts w:ascii="Times New Roman" w:hAnsi="Times New Roman"/>
          <w:color w:val="000000"/>
          <w:sz w:val="28"/>
          <w:lang w:val="ru-RU"/>
        </w:rPr>
        <w:t>ючений, умозаключений по аналогии;</w:t>
      </w:r>
    </w:p>
    <w:p w:rsidR="00273119" w:rsidRPr="00C00686" w:rsidRDefault="007318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C0068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00686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273119" w:rsidRPr="00C00686" w:rsidRDefault="007318F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выбирать способ решения </w:t>
      </w:r>
      <w:r w:rsidRPr="00C00686">
        <w:rPr>
          <w:rFonts w:ascii="Times New Roman" w:hAnsi="Times New Roman"/>
          <w:color w:val="000000"/>
          <w:sz w:val="28"/>
          <w:lang w:val="ru-RU"/>
        </w:rPr>
        <w:t>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73119" w:rsidRDefault="00731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3119" w:rsidRPr="00C00686" w:rsidRDefault="007318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</w:t>
      </w:r>
      <w:r w:rsidRPr="00C00686">
        <w:rPr>
          <w:rFonts w:ascii="Times New Roman" w:hAnsi="Times New Roman"/>
          <w:color w:val="000000"/>
          <w:sz w:val="28"/>
          <w:lang w:val="ru-RU"/>
        </w:rPr>
        <w:t>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73119" w:rsidRPr="00C00686" w:rsidRDefault="007318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спланированный эксперимент, исследование по установлению особенностей математического объекта, явления, </w:t>
      </w:r>
      <w:r w:rsidRPr="00C00686">
        <w:rPr>
          <w:rFonts w:ascii="Times New Roman" w:hAnsi="Times New Roman"/>
          <w:color w:val="000000"/>
          <w:sz w:val="28"/>
          <w:lang w:val="ru-RU"/>
        </w:rPr>
        <w:t>процесса, выявлению зависимостей между объектами, явлениями, процессами;</w:t>
      </w:r>
    </w:p>
    <w:p w:rsidR="00273119" w:rsidRPr="00C00686" w:rsidRDefault="007318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73119" w:rsidRPr="00C00686" w:rsidRDefault="007318F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прогнозирова</w:t>
      </w:r>
      <w:r w:rsidRPr="00C00686">
        <w:rPr>
          <w:rFonts w:ascii="Times New Roman" w:hAnsi="Times New Roman"/>
          <w:color w:val="000000"/>
          <w:sz w:val="28"/>
          <w:lang w:val="ru-RU"/>
        </w:rPr>
        <w:t>ть возможное развитие процесса, а также выдвигать предположения о его развитии в новых условиях.</w:t>
      </w:r>
    </w:p>
    <w:p w:rsidR="00273119" w:rsidRDefault="00731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3119" w:rsidRPr="00C00686" w:rsidRDefault="007318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273119" w:rsidRPr="00C00686" w:rsidRDefault="007318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выбирать информацию из источников различных </w:t>
      </w:r>
      <w:r w:rsidRPr="00C00686">
        <w:rPr>
          <w:rFonts w:ascii="Times New Roman" w:hAnsi="Times New Roman"/>
          <w:color w:val="000000"/>
          <w:sz w:val="28"/>
          <w:lang w:val="ru-RU"/>
        </w:rPr>
        <w:t>типов, анализировать, систематизировать и интерпретировать информацию различных видов и форм представления;</w:t>
      </w:r>
    </w:p>
    <w:p w:rsidR="00273119" w:rsidRPr="00C00686" w:rsidRDefault="007318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273119" w:rsidRPr="00C00686" w:rsidRDefault="007318F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</w:t>
      </w:r>
      <w:r w:rsidRPr="00C00686">
        <w:rPr>
          <w:rFonts w:ascii="Times New Roman" w:hAnsi="Times New Roman"/>
          <w:color w:val="000000"/>
          <w:sz w:val="28"/>
          <w:lang w:val="ru-RU"/>
        </w:rPr>
        <w:t>ированным критериям.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C0068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00686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C00686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C00686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C00686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273119" w:rsidRDefault="00731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3119" w:rsidRPr="00C00686" w:rsidRDefault="007318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чку зрения в устных и письменных текстах, давать пояснения по ходу решения задачи, комментировать полученный результат; </w:t>
      </w:r>
    </w:p>
    <w:p w:rsidR="00273119" w:rsidRPr="00C00686" w:rsidRDefault="007318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</w:t>
      </w:r>
      <w:r w:rsidRPr="00C00686">
        <w:rPr>
          <w:rFonts w:ascii="Times New Roman" w:hAnsi="Times New Roman"/>
          <w:color w:val="000000"/>
          <w:sz w:val="28"/>
          <w:lang w:val="ru-RU"/>
        </w:rPr>
        <w:t>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273119" w:rsidRPr="00C00686" w:rsidRDefault="007318F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</w:t>
      </w:r>
      <w:r w:rsidRPr="00C00686">
        <w:rPr>
          <w:rFonts w:ascii="Times New Roman" w:hAnsi="Times New Roman"/>
          <w:color w:val="000000"/>
          <w:sz w:val="28"/>
          <w:lang w:val="ru-RU"/>
        </w:rPr>
        <w:t>остоятельно выбирать формат выступления с учётом задач презентации и особенностей аудитории.</w:t>
      </w:r>
    </w:p>
    <w:p w:rsidR="00273119" w:rsidRDefault="00731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3119" w:rsidRPr="00C00686" w:rsidRDefault="007318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</w:t>
      </w:r>
      <w:r w:rsidRPr="00C00686">
        <w:rPr>
          <w:rFonts w:ascii="Times New Roman" w:hAnsi="Times New Roman"/>
          <w:color w:val="000000"/>
          <w:sz w:val="28"/>
          <w:lang w:val="ru-RU"/>
        </w:rPr>
        <w:t>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273119" w:rsidRPr="00C00686" w:rsidRDefault="007318F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</w:t>
      </w:r>
      <w:r w:rsidRPr="00C00686">
        <w:rPr>
          <w:rFonts w:ascii="Times New Roman" w:hAnsi="Times New Roman"/>
          <w:color w:val="000000"/>
          <w:sz w:val="28"/>
          <w:lang w:val="ru-RU"/>
        </w:rPr>
        <w:t>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C0068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C00686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C0068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</w:t>
      </w:r>
      <w:r w:rsidRPr="00C00686">
        <w:rPr>
          <w:rFonts w:ascii="Times New Roman" w:hAnsi="Times New Roman"/>
          <w:i/>
          <w:color w:val="000000"/>
          <w:sz w:val="28"/>
          <w:lang w:val="ru-RU"/>
        </w:rPr>
        <w:t>ановок и жизненных навыков личности</w:t>
      </w:r>
      <w:r w:rsidRPr="00C00686">
        <w:rPr>
          <w:rFonts w:ascii="Times New Roman" w:hAnsi="Times New Roman"/>
          <w:color w:val="000000"/>
          <w:sz w:val="28"/>
          <w:lang w:val="ru-RU"/>
        </w:rPr>
        <w:t>.</w:t>
      </w:r>
    </w:p>
    <w:p w:rsidR="00273119" w:rsidRDefault="00731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3119" w:rsidRPr="00C00686" w:rsidRDefault="007318F8">
      <w:pPr>
        <w:numPr>
          <w:ilvl w:val="0"/>
          <w:numId w:val="7"/>
        </w:numPr>
        <w:spacing w:after="0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73119" w:rsidRDefault="007318F8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</w:t>
      </w:r>
      <w:r>
        <w:rPr>
          <w:rFonts w:ascii="Times New Roman" w:hAnsi="Times New Roman"/>
          <w:b/>
          <w:color w:val="000000"/>
          <w:sz w:val="28"/>
        </w:rPr>
        <w:t>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273119" w:rsidRPr="00C00686" w:rsidRDefault="007318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273119" w:rsidRPr="00C00686" w:rsidRDefault="007318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предвидеть трудности, которы</w:t>
      </w:r>
      <w:r w:rsidRPr="00C00686">
        <w:rPr>
          <w:rFonts w:ascii="Times New Roman" w:hAnsi="Times New Roman"/>
          <w:color w:val="000000"/>
          <w:sz w:val="28"/>
          <w:lang w:val="ru-RU"/>
        </w:rPr>
        <w:t>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73119" w:rsidRPr="00C00686" w:rsidRDefault="007318F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C0068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00686">
        <w:rPr>
          <w:rFonts w:ascii="Times New Roman" w:hAnsi="Times New Roman"/>
          <w:color w:val="000000"/>
          <w:sz w:val="28"/>
          <w:lang w:val="ru-RU"/>
        </w:rPr>
        <w:t xml:space="preserve"> резуль</w:t>
      </w:r>
      <w:r w:rsidRPr="00C00686">
        <w:rPr>
          <w:rFonts w:ascii="Times New Roman" w:hAnsi="Times New Roman"/>
          <w:color w:val="000000"/>
          <w:sz w:val="28"/>
          <w:lang w:val="ru-RU"/>
        </w:rPr>
        <w:t>татов деятельности, находить ошибку, давать оценку приобретённому опыту.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bookmarkStart w:id="16" w:name="_Toc118726597"/>
      <w:bookmarkEnd w:id="16"/>
      <w:r w:rsidRPr="00C0068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Оперировать понятиями: точка, прямая, плоскость.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Применять аксиомы стереометрии и следствия из них при решении геометрических задач.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Оперировать </w:t>
      </w:r>
      <w:r w:rsidRPr="00C00686">
        <w:rPr>
          <w:rFonts w:ascii="Times New Roman" w:hAnsi="Times New Roman"/>
          <w:color w:val="000000"/>
          <w:sz w:val="28"/>
          <w:lang w:val="ru-RU"/>
        </w:rPr>
        <w:t>понятиями: параллельность и перпендикулярность прямых и плоскостей.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прямых и плоскостей в пространстве.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Оперировать понятиями: двугранный угол, грани двугранного угла, ребро двугранного угла; линейный угол двугранного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 угла; градусная мера двугранного угла.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выпуклый и невыпуклый многогранник, элементы многогранника, правильный многогранник.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Распознавать основные виды многогранников (пирамида; призма, прямоугольный параллелепипед, куб</w:t>
      </w:r>
      <w:r w:rsidRPr="00C00686">
        <w:rPr>
          <w:rFonts w:ascii="Times New Roman" w:hAnsi="Times New Roman"/>
          <w:color w:val="000000"/>
          <w:sz w:val="28"/>
          <w:lang w:val="ru-RU"/>
        </w:rPr>
        <w:t>).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Классифицировать многогранники, выбирая основания для классификации (выпуклые и невыпуклые многогранники; правильные многогранники; прямые и наклонные призмы, параллелепипеды).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Оперировать понятиями: секущая плоскость, сечение многогранников.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Объяснять </w:t>
      </w:r>
      <w:r w:rsidRPr="00C00686">
        <w:rPr>
          <w:rFonts w:ascii="Times New Roman" w:hAnsi="Times New Roman"/>
          <w:color w:val="000000"/>
          <w:sz w:val="28"/>
          <w:lang w:val="ru-RU"/>
        </w:rPr>
        <w:t>принципы построения сечений, используя метод следов.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Строить сечения многогранников методом следов, выполнять (выносные) плоские чертежи из рисунков простых объёмных фигур: вид сверху, сбоку, снизу.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Решать задачи на нахождение геометрических величин по обр</w:t>
      </w:r>
      <w:r w:rsidRPr="00C00686">
        <w:rPr>
          <w:rFonts w:ascii="Times New Roman" w:hAnsi="Times New Roman"/>
          <w:color w:val="000000"/>
          <w:sz w:val="28"/>
          <w:lang w:val="ru-RU"/>
        </w:rPr>
        <w:t>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точками, от точки до прямой, от точки до плоскости, между скрещивающимися прямыми.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Решать задачи на нахождение г</w:t>
      </w:r>
      <w:r w:rsidRPr="00C00686">
        <w:rPr>
          <w:rFonts w:ascii="Times New Roman" w:hAnsi="Times New Roman"/>
          <w:color w:val="000000"/>
          <w:sz w:val="28"/>
          <w:lang w:val="ru-RU"/>
        </w:rPr>
        <w:t>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углов между скрещивающимися прямыми, между прямой и плоскостью, между плоскостями, двугранных углов.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lastRenderedPageBreak/>
        <w:t>Вычисл</w:t>
      </w:r>
      <w:r w:rsidRPr="00C00686">
        <w:rPr>
          <w:rFonts w:ascii="Times New Roman" w:hAnsi="Times New Roman"/>
          <w:color w:val="000000"/>
          <w:sz w:val="28"/>
          <w:lang w:val="ru-RU"/>
        </w:rPr>
        <w:t>ять объёмы и площади поверхностей многогранников (призма, пирамида) с применением формул; вычислять соотношения между площадями поверхностей, объёмами подобных многогранников.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симметрия в пространстве; центр, ось и плоскость </w:t>
      </w:r>
      <w:r w:rsidRPr="00C00686">
        <w:rPr>
          <w:rFonts w:ascii="Times New Roman" w:hAnsi="Times New Roman"/>
          <w:color w:val="000000"/>
          <w:sz w:val="28"/>
          <w:lang w:val="ru-RU"/>
        </w:rPr>
        <w:t>симметрии; центр, ось и плоскость симметрии фигуры.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Извлекать, преобразовывать и интерпретировать информацию о пространственных геометрических фигурах, представленную на чертежах и рисунках.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Применять геометрические факты для решения стереометрических зада</w:t>
      </w:r>
      <w:r w:rsidRPr="00C00686">
        <w:rPr>
          <w:rFonts w:ascii="Times New Roman" w:hAnsi="Times New Roman"/>
          <w:color w:val="000000"/>
          <w:sz w:val="28"/>
          <w:lang w:val="ru-RU"/>
        </w:rPr>
        <w:t>ч, предполагающих несколько шагов решения, если условия применения заданы в явной форме.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стереометрических задач.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 природе и жизни, распознавать проявление законов геометрии в искусстве.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Применять полученные знания на практике: анализировать реальные ситуации и применять изученные понятия в процессе поиска решения математически сформулированной проблемы, моделировать </w:t>
      </w:r>
      <w:r w:rsidRPr="00C00686">
        <w:rPr>
          <w:rFonts w:ascii="Times New Roman" w:hAnsi="Times New Roman"/>
          <w:color w:val="000000"/>
          <w:sz w:val="28"/>
          <w:lang w:val="ru-RU"/>
        </w:rPr>
        <w:t>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нахождением геометрических величин.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left="120"/>
        <w:jc w:val="both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273119" w:rsidRPr="00C00686" w:rsidRDefault="00273119">
      <w:pPr>
        <w:spacing w:after="0" w:line="264" w:lineRule="auto"/>
        <w:ind w:left="120"/>
        <w:jc w:val="both"/>
        <w:rPr>
          <w:lang w:val="ru-RU"/>
        </w:rPr>
      </w:pP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r w:rsidRPr="00C00686">
        <w:rPr>
          <w:rFonts w:ascii="Times New Roman" w:hAnsi="Times New Roman"/>
          <w:color w:val="000000"/>
          <w:sz w:val="28"/>
          <w:lang w:val="ru-RU"/>
        </w:rPr>
        <w:t>цилиндрическая поверхность, образующие цилиндрической поверхности; цилиндр; коническая поверхность, образующие конической поверхности, конус; сферическая поверхность.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Распознавать тела вращения (цилиндр, конус, сфера и шар).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Объяснять способы получения тел</w:t>
      </w:r>
      <w:r w:rsidRPr="00C00686">
        <w:rPr>
          <w:rFonts w:ascii="Times New Roman" w:hAnsi="Times New Roman"/>
          <w:color w:val="000000"/>
          <w:sz w:val="28"/>
          <w:lang w:val="ru-RU"/>
        </w:rPr>
        <w:t xml:space="preserve"> вращения.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Классифицировать взаимное расположение сферы и плоскости.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Оперировать понятиями: шаровой сегмент, основание сегмента, высота сегмента; шаровой слой, основание шарового слоя, высота шарового слоя; шаровой сектор.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Вычислять объёмы и площади поверх</w:t>
      </w:r>
      <w:r w:rsidRPr="00C00686">
        <w:rPr>
          <w:rFonts w:ascii="Times New Roman" w:hAnsi="Times New Roman"/>
          <w:color w:val="000000"/>
          <w:sz w:val="28"/>
          <w:lang w:val="ru-RU"/>
        </w:rPr>
        <w:t>ностей тел вращения, геометрических тел с применением формул.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Оперировать понятиями: многогранник, вписанный в сферу и описанный около сферы; сфера, вписанная в многогранник или тело вращения.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Вычислять соотношения между площадями поверхностей и объёмами п</w:t>
      </w:r>
      <w:r w:rsidRPr="00C00686">
        <w:rPr>
          <w:rFonts w:ascii="Times New Roman" w:hAnsi="Times New Roman"/>
          <w:color w:val="000000"/>
          <w:sz w:val="28"/>
          <w:lang w:val="ru-RU"/>
        </w:rPr>
        <w:t>одобных тел.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lastRenderedPageBreak/>
        <w:t>Изображать изучаемые фигуры от руки и с применением простых чертёжных инструментов.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Выполнять (выносные) плоские чертежи из рисунков простых объёмных фигур: вид сверху, сбоку, снизу; строить сечения тел вращения.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Извлекать, интерпретировать и </w:t>
      </w:r>
      <w:r w:rsidRPr="00C00686">
        <w:rPr>
          <w:rFonts w:ascii="Times New Roman" w:hAnsi="Times New Roman"/>
          <w:color w:val="000000"/>
          <w:sz w:val="28"/>
          <w:lang w:val="ru-RU"/>
        </w:rPr>
        <w:t>преобразовывать информацию о пространственных геометрических фигурах, представленную на чертежах и рисунках.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Оперировать понятием вектор в пространстве.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Выполнять действия сложения векторов, вычитания векторов и умножения вектора на число, объяснять, каким</w:t>
      </w:r>
      <w:r w:rsidRPr="00C00686">
        <w:rPr>
          <w:rFonts w:ascii="Times New Roman" w:hAnsi="Times New Roman"/>
          <w:color w:val="000000"/>
          <w:sz w:val="28"/>
          <w:lang w:val="ru-RU"/>
        </w:rPr>
        <w:t>и свойствами они обладают.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Применять правило параллелепипеда.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декартовы координаты в пространстве, вектор, модуль вектора, равенство векторов, координаты вектора, угол между векторами, скалярное произведение векторов, коллинеарные и </w:t>
      </w:r>
      <w:r w:rsidRPr="00C00686">
        <w:rPr>
          <w:rFonts w:ascii="Times New Roman" w:hAnsi="Times New Roman"/>
          <w:color w:val="000000"/>
          <w:sz w:val="28"/>
          <w:lang w:val="ru-RU"/>
        </w:rPr>
        <w:t>компланарные векторы.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Находить сумму векторов и произведение вектора на число, угол между векторами, скалярное произведение, раскладывать вектор по двум неколлинеарным векторам.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Задавать плоскость уравнением в декартовой системе координат.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Применять геомет</w:t>
      </w:r>
      <w:r w:rsidRPr="00C00686">
        <w:rPr>
          <w:rFonts w:ascii="Times New Roman" w:hAnsi="Times New Roman"/>
          <w:color w:val="000000"/>
          <w:sz w:val="28"/>
          <w:lang w:val="ru-RU"/>
        </w:rPr>
        <w:t>рические факты для решения стереометрических задач, предполагающих несколько шагов решения, если условия применения заданы в явной форме.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Решать простейшие геометрические задачи на применение векторно-координатного метода.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Решать задачи на доказательство м</w:t>
      </w:r>
      <w:r w:rsidRPr="00C00686">
        <w:rPr>
          <w:rFonts w:ascii="Times New Roman" w:hAnsi="Times New Roman"/>
          <w:color w:val="000000"/>
          <w:sz w:val="28"/>
          <w:lang w:val="ru-RU"/>
        </w:rPr>
        <w:t>атематических отношений и нахождение геометрических величин по образцам или алгоритмам, применяя известные методы при решении стандартных математических задач.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Применять простейшие программные средства и электронно-коммуникационные системы при решении стер</w:t>
      </w:r>
      <w:r w:rsidRPr="00C00686">
        <w:rPr>
          <w:rFonts w:ascii="Times New Roman" w:hAnsi="Times New Roman"/>
          <w:color w:val="000000"/>
          <w:sz w:val="28"/>
          <w:lang w:val="ru-RU"/>
        </w:rPr>
        <w:t>еометрических задач.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Приводить примеры математических закономерностей в природе и жизни, распознавать проявление законов геометрии в искусстве.</w:t>
      </w:r>
    </w:p>
    <w:p w:rsidR="00273119" w:rsidRPr="00C00686" w:rsidRDefault="007318F8">
      <w:pPr>
        <w:spacing w:after="0" w:line="264" w:lineRule="auto"/>
        <w:ind w:firstLine="600"/>
        <w:jc w:val="both"/>
        <w:rPr>
          <w:lang w:val="ru-RU"/>
        </w:rPr>
      </w:pPr>
      <w:r w:rsidRPr="00C00686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практике: анализировать реальные ситуации и применять изученные понятия в процесс</w:t>
      </w:r>
      <w:r w:rsidRPr="00C00686">
        <w:rPr>
          <w:rFonts w:ascii="Times New Roman" w:hAnsi="Times New Roman"/>
          <w:color w:val="000000"/>
          <w:sz w:val="28"/>
          <w:lang w:val="ru-RU"/>
        </w:rPr>
        <w:t>е поиска решения математически сформулированной проблемы, моделировать реальные ситуации на языке геометрии, исследовать построенные модели с использованием геометрических понятий и теорем, аппарата алгебры; решать практические задачи, связанные с нахожден</w:t>
      </w:r>
      <w:r w:rsidRPr="00C00686">
        <w:rPr>
          <w:rFonts w:ascii="Times New Roman" w:hAnsi="Times New Roman"/>
          <w:color w:val="000000"/>
          <w:sz w:val="28"/>
          <w:lang w:val="ru-RU"/>
        </w:rPr>
        <w:t>ием геометрических величин.</w:t>
      </w:r>
    </w:p>
    <w:p w:rsidR="00273119" w:rsidRPr="00C00686" w:rsidRDefault="00273119">
      <w:pPr>
        <w:rPr>
          <w:lang w:val="ru-RU"/>
        </w:rPr>
        <w:sectPr w:rsidR="00273119" w:rsidRPr="00C00686">
          <w:pgSz w:w="11906" w:h="16383"/>
          <w:pgMar w:top="1134" w:right="850" w:bottom="1134" w:left="1701" w:header="720" w:footer="720" w:gutter="0"/>
          <w:cols w:space="720"/>
        </w:sectPr>
      </w:pPr>
    </w:p>
    <w:p w:rsidR="00273119" w:rsidRDefault="007318F8">
      <w:pPr>
        <w:spacing w:after="0"/>
        <w:ind w:left="120"/>
      </w:pPr>
      <w:bookmarkStart w:id="17" w:name="block-21351466"/>
      <w:bookmarkEnd w:id="13"/>
      <w:r w:rsidRPr="00C006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73119" w:rsidRDefault="007318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273119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</w:tr>
      <w:tr w:rsidR="00273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стереометрию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прямыми и плоскостями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сечения, расстояния и углы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273119" w:rsidRDefault="00273119"/>
        </w:tc>
      </w:tr>
    </w:tbl>
    <w:p w:rsidR="00273119" w:rsidRDefault="00273119">
      <w:pPr>
        <w:sectPr w:rsidR="00273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3119" w:rsidRDefault="007318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27311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</w:tr>
      <w:tr w:rsidR="00273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Векторы и координаты в пространстве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73119" w:rsidRDefault="00273119"/>
        </w:tc>
      </w:tr>
    </w:tbl>
    <w:p w:rsidR="00273119" w:rsidRDefault="00273119">
      <w:pPr>
        <w:sectPr w:rsidR="00273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3119" w:rsidRDefault="00273119">
      <w:pPr>
        <w:sectPr w:rsidR="00273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3119" w:rsidRDefault="007318F8">
      <w:pPr>
        <w:spacing w:after="0"/>
        <w:ind w:left="120"/>
      </w:pPr>
      <w:bookmarkStart w:id="18" w:name="block-21351467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73119" w:rsidRDefault="007318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4579"/>
        <w:gridCol w:w="1224"/>
        <w:gridCol w:w="1841"/>
        <w:gridCol w:w="1910"/>
        <w:gridCol w:w="1347"/>
        <w:gridCol w:w="2221"/>
      </w:tblGrid>
      <w:tr w:rsidR="00273119">
        <w:trPr>
          <w:trHeight w:val="144"/>
          <w:tblCellSpacing w:w="20" w:type="nil"/>
        </w:trPr>
        <w:tc>
          <w:tcPr>
            <w:tcW w:w="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34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стереометрии: точка,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прямая, плоскость, пространство. Правила изображения на рисунках: изображения плоскостей, параллельных прямых (отрезков), середины отрезка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Понятия: пересекающиеся 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Понятия: пересекающиеся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плоскости, пересекающиеся прямая и плоскость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многогранниками, изображение многогранников на рисунках, на проекционных чертежах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сведения о кубе и пирамиде, их развёртки и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многогранников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аксиоматическом построении стереометрии: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аксиоматическом построении стереометрии: аксиомы стереометрии и следствия из них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прямых в пространстве: пересекающиеся, параллельные и скрещивающиеся прямые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Параллельность прямых и плоскостей в пространстве: параллельные прямые в пространстве; параллельность трёх прямых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Параллельность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прямых и плоскостей в пространстве: Параллельность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сонаправленными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сторонами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прямыми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прямыми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пространственные фигуры на плоскости: тетраэдр, куб,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параллелепипед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сечений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теме "Прямые и плоскости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прямой и плоскости: перпендикулярные прямые в пространстве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Прямые параллельные и перпендикулярные к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Прямые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параллельные и перпендикулярные к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перпендикулярности прямой и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прямой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прямой перпендикулярной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плоскости, расстояние от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 и наклонные: расстояние от точки до плоскости, расстояние от прямой до 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 и наклонные: расстояние от точки до плоскости, расстояние от прямой до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Углы в пространстве: угол между прямой и плоскостью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Двугранный угол, линейный угол двугранного угла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Перпендикулярность плоскостей: признак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Перпендикулярность плоскостей: признак перпендикулярности двух плоскостей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перпендикулярах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"Перпендикулярность прямых и плоскостей" и "Углы между прямыми и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плоскостями"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многогранника, основные элементы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многогранника, выпуклые и невыпуклые многогранники; развёртка многогранника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Призма: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призма; грани и основания призмы; прямая и наклонная призмы; боковая и полная поверхность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Параллелепипед, прямоугольный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 и его свойства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Пирамида: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-угольная пирамида, грани и основание пирамиды; боковая и полная поверхность пирамиды; правильная и усечённая пирамида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многогранники: понятие правильного многогранника; правильная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призма и правильная пирамида; правильная треугольная пирамида и правильный тетраэдр; куб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правильных многогранниках: октаэдр, додекаэдр и икосаэдр.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 в пространстве: симметрия относительно точки, прямой,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многогранниках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элементов многогранников: рёбра, диагонали, углы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боковой поверхности и полной поверхности прямой призмы, площадь оснований,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боковой поверхности прямой призмы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боковой поверхности и поверхности правильной пирамиды, теорема о площади боковой поверхности усечённой пирамиды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"Многогранники"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объёме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призмы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"Объёмы многогранников"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систематизация знаний. Построение сечений в многограннике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систематизация знаний. Вычисление расстояний: между двумя точками, от точки до прямой, от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точки до плоскости, между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скрещивающимися прямыми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58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88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систематизация знаний. Вычисление углов: между скрещивающимися прямыми, между прямой и плоскостью, двугранных углов, углов между плоскостями</w:t>
            </w:r>
          </w:p>
        </w:tc>
        <w:tc>
          <w:tcPr>
            <w:tcW w:w="796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37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ОБЩЕЕ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3119" w:rsidRDefault="00273119"/>
        </w:tc>
      </w:tr>
    </w:tbl>
    <w:p w:rsidR="00273119" w:rsidRDefault="00273119">
      <w:pPr>
        <w:sectPr w:rsidR="00273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3119" w:rsidRDefault="007318F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0"/>
        <w:gridCol w:w="1295"/>
        <w:gridCol w:w="1841"/>
        <w:gridCol w:w="1910"/>
        <w:gridCol w:w="1347"/>
        <w:gridCol w:w="2221"/>
      </w:tblGrid>
      <w:tr w:rsidR="0027311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73119" w:rsidRDefault="002731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73119" w:rsidRDefault="00273119"/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Сфера и шар: центр, радиус,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диаметр; площадь поверхности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сферы и плоскости; касательная плоскость к сфере;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сферы, шара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Цилиндрическая поверхность, образующие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цилиндрической поверхности, ось цилиндрической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Цилиндр: основания и боковая поверхность, образующая и ось; площадь боковой и полной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цилиндра на плоскости. Развёртка цилиндра. Сечения цилиндра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(плоскостью, параллельной или перпендикулярной оси цилиндра)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Коническая поверхность, образующие конической поверхности, ось и вершина конической 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Конус: основание и вершина, образующая и ось; площадь боковой и полной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Усечённый конус: образующие и высота; основания и боковая поверхность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конуса на плоскости. Развёртка конуса. Сечения конуса (плоскостью, параллельной основанию, и плоскостью, проходящей через вершину)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тел вращения и многогранников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Многогранник, описанный около сферы; сфера, вписанная в многогранник или в тело вращения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объёме. Основные свойства объёмов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цилиндра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конуса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Объём шара и площадь сферы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Подобные тела в пространстве. Соотношения между площадями поверхностей, объёмами подобных тел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"Тела вращения" и "Объемы тел"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Вектор на плоскости и в пространстве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трём некомпланарным векторам.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применением правил действий с векторами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в пространстве. Координаты вектора. Простейшие задачи в координатах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Угол между векторами. Скалярное произведение векторов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углов между прямыми и плоскостями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Координатно-векторный метод при решении геометрических задач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 и координаты в пространстве"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планиметрии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знаний. Задачи планиметрии и методы их решения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Основные фигуры, факты, теоремы курса стереометрии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73119" w:rsidRDefault="00273119">
            <w:pPr>
              <w:spacing w:after="0"/>
              <w:ind w:left="135"/>
            </w:pPr>
          </w:p>
        </w:tc>
      </w:tr>
      <w:tr w:rsidR="0027311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3119" w:rsidRPr="00C00686" w:rsidRDefault="007318F8">
            <w:pPr>
              <w:spacing w:after="0"/>
              <w:ind w:left="135"/>
              <w:rPr>
                <w:lang w:val="ru-RU"/>
              </w:rPr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 w:rsidRPr="00C006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73119" w:rsidRDefault="007318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73119" w:rsidRDefault="00273119"/>
        </w:tc>
      </w:tr>
    </w:tbl>
    <w:p w:rsidR="00273119" w:rsidRDefault="00273119">
      <w:pPr>
        <w:sectPr w:rsidR="00273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3119" w:rsidRDefault="00273119">
      <w:pPr>
        <w:sectPr w:rsidR="002731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73119" w:rsidRDefault="007318F8">
      <w:pPr>
        <w:spacing w:after="0"/>
        <w:ind w:left="120"/>
      </w:pPr>
      <w:bookmarkStart w:id="19" w:name="block-2135146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73119" w:rsidRDefault="007318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73119" w:rsidRDefault="00273119">
      <w:pPr>
        <w:spacing w:after="0" w:line="480" w:lineRule="auto"/>
        <w:ind w:left="120"/>
      </w:pPr>
    </w:p>
    <w:p w:rsidR="00273119" w:rsidRDefault="00273119">
      <w:pPr>
        <w:spacing w:after="0" w:line="480" w:lineRule="auto"/>
        <w:ind w:left="120"/>
      </w:pPr>
    </w:p>
    <w:p w:rsidR="00273119" w:rsidRDefault="00273119">
      <w:pPr>
        <w:spacing w:after="0"/>
        <w:ind w:left="120"/>
      </w:pPr>
    </w:p>
    <w:p w:rsidR="00273119" w:rsidRDefault="007318F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73119" w:rsidRDefault="00273119">
      <w:pPr>
        <w:spacing w:after="0" w:line="480" w:lineRule="auto"/>
        <w:ind w:left="120"/>
      </w:pPr>
    </w:p>
    <w:p w:rsidR="00273119" w:rsidRDefault="00273119">
      <w:pPr>
        <w:spacing w:after="0"/>
        <w:ind w:left="120"/>
      </w:pPr>
    </w:p>
    <w:p w:rsidR="00273119" w:rsidRPr="00C00686" w:rsidRDefault="007318F8">
      <w:pPr>
        <w:spacing w:after="0" w:line="480" w:lineRule="auto"/>
        <w:ind w:left="120"/>
        <w:rPr>
          <w:lang w:val="ru-RU"/>
        </w:rPr>
      </w:pPr>
      <w:r w:rsidRPr="00C0068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</w:t>
      </w:r>
      <w:r w:rsidRPr="00C00686">
        <w:rPr>
          <w:rFonts w:ascii="Times New Roman" w:hAnsi="Times New Roman"/>
          <w:b/>
          <w:color w:val="000000"/>
          <w:sz w:val="28"/>
          <w:lang w:val="ru-RU"/>
        </w:rPr>
        <w:t xml:space="preserve"> И РЕСУРСЫ СЕТИ ИНТЕРНЕТ</w:t>
      </w:r>
    </w:p>
    <w:p w:rsidR="00273119" w:rsidRPr="00C00686" w:rsidRDefault="00273119">
      <w:pPr>
        <w:spacing w:after="0" w:line="480" w:lineRule="auto"/>
        <w:ind w:left="120"/>
        <w:rPr>
          <w:lang w:val="ru-RU"/>
        </w:rPr>
      </w:pPr>
    </w:p>
    <w:p w:rsidR="00273119" w:rsidRPr="00C00686" w:rsidRDefault="00273119">
      <w:pPr>
        <w:rPr>
          <w:lang w:val="ru-RU"/>
        </w:rPr>
        <w:sectPr w:rsidR="00273119" w:rsidRPr="00C00686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7318F8" w:rsidRPr="00C00686" w:rsidRDefault="007318F8">
      <w:pPr>
        <w:rPr>
          <w:lang w:val="ru-RU"/>
        </w:rPr>
      </w:pPr>
    </w:p>
    <w:sectPr w:rsidR="007318F8" w:rsidRPr="00C006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A7B94"/>
    <w:multiLevelType w:val="multilevel"/>
    <w:tmpl w:val="8182E0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A95923"/>
    <w:multiLevelType w:val="multilevel"/>
    <w:tmpl w:val="AC802D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456A28"/>
    <w:multiLevelType w:val="multilevel"/>
    <w:tmpl w:val="9B4EA4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483872"/>
    <w:multiLevelType w:val="multilevel"/>
    <w:tmpl w:val="5E8C87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8F2D72"/>
    <w:multiLevelType w:val="multilevel"/>
    <w:tmpl w:val="55005D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61D2E27"/>
    <w:multiLevelType w:val="multilevel"/>
    <w:tmpl w:val="709438C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ECC55F8"/>
    <w:multiLevelType w:val="multilevel"/>
    <w:tmpl w:val="C694B8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5311DFE"/>
    <w:multiLevelType w:val="multilevel"/>
    <w:tmpl w:val="9E1288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73119"/>
    <w:rsid w:val="00273119"/>
    <w:rsid w:val="007318F8"/>
    <w:rsid w:val="00C0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CB0AD"/>
  <w15:docId w15:val="{21EE7BAA-AF73-40B1-A9A0-3147BDF9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00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0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5338</Words>
  <Characters>30430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2023-10-19T10:20:00Z</cp:lastPrinted>
  <dcterms:created xsi:type="dcterms:W3CDTF">2023-10-19T10:19:00Z</dcterms:created>
  <dcterms:modified xsi:type="dcterms:W3CDTF">2023-10-19T10:20:00Z</dcterms:modified>
</cp:coreProperties>
</file>