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69" w:rsidRPr="00AE7103" w:rsidRDefault="004F5235">
      <w:pPr>
        <w:spacing w:after="0" w:line="408" w:lineRule="auto"/>
        <w:ind w:left="120"/>
        <w:jc w:val="center"/>
        <w:rPr>
          <w:lang w:val="ru-RU"/>
        </w:rPr>
      </w:pPr>
      <w:bookmarkStart w:id="0" w:name="block-21351959"/>
      <w:bookmarkStart w:id="1" w:name="_GoBack"/>
      <w:bookmarkEnd w:id="1"/>
      <w:r w:rsidRPr="00AE71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10069" w:rsidRPr="00AE7103" w:rsidRDefault="004F5235">
      <w:pPr>
        <w:spacing w:after="0" w:line="408" w:lineRule="auto"/>
        <w:ind w:left="120"/>
        <w:jc w:val="center"/>
        <w:rPr>
          <w:lang w:val="ru-RU"/>
        </w:rPr>
      </w:pPr>
      <w:bookmarkStart w:id="2" w:name="0e3a0897-ec1f-4dee-87d9-9c76575dec40"/>
      <w:r w:rsidRPr="00AE710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AE71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10069" w:rsidRPr="00AE7103" w:rsidRDefault="004F5235">
      <w:pPr>
        <w:spacing w:after="0" w:line="408" w:lineRule="auto"/>
        <w:ind w:left="120"/>
        <w:jc w:val="center"/>
        <w:rPr>
          <w:lang w:val="ru-RU"/>
        </w:rPr>
      </w:pPr>
      <w:bookmarkStart w:id="3" w:name="a38a8544-b3eb-4fe2-a122-ab9f72a9629d"/>
      <w:r w:rsidRPr="00AE7103">
        <w:rPr>
          <w:rFonts w:ascii="Times New Roman" w:hAnsi="Times New Roman"/>
          <w:b/>
          <w:color w:val="000000"/>
          <w:sz w:val="28"/>
          <w:lang w:val="ru-RU"/>
        </w:rPr>
        <w:t>Муниципальный район " Кизлярский район"</w:t>
      </w:r>
      <w:bookmarkEnd w:id="3"/>
    </w:p>
    <w:p w:rsidR="00610069" w:rsidRPr="00AE7103" w:rsidRDefault="004F5235">
      <w:pPr>
        <w:spacing w:after="0" w:line="408" w:lineRule="auto"/>
        <w:ind w:left="120"/>
        <w:jc w:val="center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МКОУ "Победовская СОШ"</w:t>
      </w:r>
    </w:p>
    <w:p w:rsidR="00610069" w:rsidRPr="00AE7103" w:rsidRDefault="00610069">
      <w:pPr>
        <w:spacing w:after="0"/>
        <w:ind w:left="120"/>
        <w:rPr>
          <w:lang w:val="ru-RU"/>
        </w:rPr>
      </w:pPr>
    </w:p>
    <w:p w:rsidR="00610069" w:rsidRPr="00AE7103" w:rsidRDefault="00610069">
      <w:pPr>
        <w:spacing w:after="0"/>
        <w:ind w:left="120"/>
        <w:rPr>
          <w:lang w:val="ru-RU"/>
        </w:rPr>
      </w:pPr>
    </w:p>
    <w:p w:rsidR="00610069" w:rsidRPr="00AE7103" w:rsidRDefault="00610069">
      <w:pPr>
        <w:spacing w:after="0"/>
        <w:ind w:left="120"/>
        <w:rPr>
          <w:lang w:val="ru-RU"/>
        </w:rPr>
      </w:pPr>
    </w:p>
    <w:p w:rsidR="00610069" w:rsidRPr="00AE7103" w:rsidRDefault="0061006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F523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F523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4F523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F523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Каримова А.Г.</w:t>
            </w:r>
          </w:p>
          <w:p w:rsidR="004E6975" w:rsidRDefault="004F523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523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F523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F523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4F523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F523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:rsidR="004E6975" w:rsidRDefault="004F523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523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F523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F523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4F523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F523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 К.</w:t>
            </w:r>
          </w:p>
          <w:p w:rsidR="000E6D86" w:rsidRDefault="004F523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523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0069" w:rsidRDefault="00610069">
      <w:pPr>
        <w:spacing w:after="0"/>
        <w:ind w:left="120"/>
      </w:pPr>
    </w:p>
    <w:p w:rsidR="00610069" w:rsidRDefault="00610069">
      <w:pPr>
        <w:spacing w:after="0"/>
        <w:ind w:left="120"/>
      </w:pPr>
    </w:p>
    <w:p w:rsidR="00610069" w:rsidRDefault="00610069">
      <w:pPr>
        <w:spacing w:after="0"/>
        <w:ind w:left="120"/>
      </w:pPr>
    </w:p>
    <w:p w:rsidR="00610069" w:rsidRDefault="00610069">
      <w:pPr>
        <w:spacing w:after="0"/>
        <w:ind w:left="120"/>
      </w:pPr>
    </w:p>
    <w:p w:rsidR="00610069" w:rsidRDefault="00610069">
      <w:pPr>
        <w:spacing w:after="0"/>
        <w:ind w:left="120"/>
      </w:pPr>
    </w:p>
    <w:p w:rsidR="00610069" w:rsidRDefault="004F52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10069" w:rsidRDefault="004F523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 2845904)</w:t>
      </w:r>
    </w:p>
    <w:p w:rsidR="00610069" w:rsidRDefault="00610069">
      <w:pPr>
        <w:spacing w:after="0"/>
        <w:ind w:left="120"/>
        <w:jc w:val="center"/>
      </w:pPr>
    </w:p>
    <w:p w:rsidR="00610069" w:rsidRPr="00AE7103" w:rsidRDefault="004F5235">
      <w:pPr>
        <w:spacing w:after="0" w:line="408" w:lineRule="auto"/>
        <w:ind w:left="120"/>
        <w:jc w:val="center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610069" w:rsidRPr="00AE7103" w:rsidRDefault="004F5235">
      <w:pPr>
        <w:spacing w:after="0" w:line="408" w:lineRule="auto"/>
        <w:ind w:left="120"/>
        <w:jc w:val="center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610069" w:rsidRPr="00AE7103" w:rsidRDefault="004F5235">
      <w:pPr>
        <w:spacing w:after="0" w:line="408" w:lineRule="auto"/>
        <w:ind w:left="120"/>
        <w:jc w:val="center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10069" w:rsidRPr="00AE7103" w:rsidRDefault="00610069">
      <w:pPr>
        <w:spacing w:after="0"/>
        <w:ind w:left="120"/>
        <w:jc w:val="center"/>
        <w:rPr>
          <w:lang w:val="ru-RU"/>
        </w:rPr>
      </w:pPr>
    </w:p>
    <w:p w:rsidR="00610069" w:rsidRPr="00AE7103" w:rsidRDefault="00610069">
      <w:pPr>
        <w:spacing w:after="0"/>
        <w:ind w:left="120"/>
        <w:jc w:val="center"/>
        <w:rPr>
          <w:lang w:val="ru-RU"/>
        </w:rPr>
      </w:pPr>
    </w:p>
    <w:p w:rsidR="00610069" w:rsidRPr="00AE7103" w:rsidRDefault="00610069">
      <w:pPr>
        <w:spacing w:after="0"/>
        <w:ind w:left="120"/>
        <w:jc w:val="center"/>
        <w:rPr>
          <w:lang w:val="ru-RU"/>
        </w:rPr>
      </w:pPr>
    </w:p>
    <w:p w:rsidR="00610069" w:rsidRPr="00AE7103" w:rsidRDefault="00610069">
      <w:pPr>
        <w:spacing w:after="0"/>
        <w:ind w:left="120"/>
        <w:jc w:val="center"/>
        <w:rPr>
          <w:lang w:val="ru-RU"/>
        </w:rPr>
      </w:pPr>
    </w:p>
    <w:p w:rsidR="00610069" w:rsidRPr="00AE7103" w:rsidRDefault="00610069">
      <w:pPr>
        <w:spacing w:after="0"/>
        <w:ind w:left="120"/>
        <w:jc w:val="center"/>
        <w:rPr>
          <w:lang w:val="ru-RU"/>
        </w:rPr>
      </w:pPr>
    </w:p>
    <w:p w:rsidR="00610069" w:rsidRPr="00AE7103" w:rsidRDefault="00610069">
      <w:pPr>
        <w:spacing w:after="0"/>
        <w:ind w:left="120"/>
        <w:jc w:val="center"/>
        <w:rPr>
          <w:lang w:val="ru-RU"/>
        </w:rPr>
      </w:pPr>
    </w:p>
    <w:p w:rsidR="00610069" w:rsidRPr="00AE7103" w:rsidRDefault="00610069">
      <w:pPr>
        <w:spacing w:after="0"/>
        <w:ind w:left="120"/>
        <w:jc w:val="center"/>
        <w:rPr>
          <w:lang w:val="ru-RU"/>
        </w:rPr>
      </w:pPr>
    </w:p>
    <w:p w:rsidR="00610069" w:rsidRPr="00AE7103" w:rsidRDefault="00610069">
      <w:pPr>
        <w:spacing w:after="0"/>
        <w:ind w:left="120"/>
        <w:jc w:val="center"/>
        <w:rPr>
          <w:lang w:val="ru-RU"/>
        </w:rPr>
      </w:pPr>
    </w:p>
    <w:p w:rsidR="00610069" w:rsidRPr="00AE7103" w:rsidRDefault="00610069">
      <w:pPr>
        <w:spacing w:after="0"/>
        <w:ind w:left="120"/>
        <w:jc w:val="center"/>
        <w:rPr>
          <w:lang w:val="ru-RU"/>
        </w:rPr>
      </w:pPr>
    </w:p>
    <w:p w:rsidR="00610069" w:rsidRPr="00AE7103" w:rsidRDefault="004F5235" w:rsidP="00AE7103">
      <w:pPr>
        <w:spacing w:after="0"/>
        <w:jc w:val="center"/>
        <w:rPr>
          <w:lang w:val="ru-RU"/>
        </w:rPr>
      </w:pPr>
      <w:bookmarkStart w:id="4" w:name="cb952a50-2e5e-4873-8488-e41a5f7fa479"/>
      <w:r>
        <w:rPr>
          <w:rFonts w:ascii="Times New Roman" w:hAnsi="Times New Roman"/>
          <w:b/>
          <w:color w:val="000000"/>
          <w:sz w:val="28"/>
        </w:rPr>
        <w:t>c</w:t>
      </w:r>
      <w:r w:rsidR="00AE710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E7103">
        <w:rPr>
          <w:rFonts w:ascii="Times New Roman" w:hAnsi="Times New Roman"/>
          <w:b/>
          <w:color w:val="000000"/>
          <w:sz w:val="28"/>
          <w:lang w:val="ru-RU"/>
        </w:rPr>
        <w:t xml:space="preserve"> Южное </w:t>
      </w:r>
      <w:bookmarkStart w:id="5" w:name="ca02f4d8-9bf2-4553-b579-5a8d08367a0f"/>
      <w:bookmarkEnd w:id="4"/>
      <w:r w:rsidRPr="00AE710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610069" w:rsidRPr="00AE7103" w:rsidRDefault="00610069">
      <w:pPr>
        <w:spacing w:after="0"/>
        <w:ind w:left="120"/>
        <w:rPr>
          <w:lang w:val="ru-RU"/>
        </w:rPr>
      </w:pPr>
    </w:p>
    <w:p w:rsidR="00610069" w:rsidRPr="00AE7103" w:rsidRDefault="00610069">
      <w:pPr>
        <w:rPr>
          <w:lang w:val="ru-RU"/>
        </w:rPr>
        <w:sectPr w:rsidR="00610069" w:rsidRPr="00AE7103">
          <w:pgSz w:w="11906" w:h="16383"/>
          <w:pgMar w:top="1134" w:right="850" w:bottom="1134" w:left="1701" w:header="720" w:footer="720" w:gutter="0"/>
          <w:cols w:space="720"/>
        </w:sectPr>
      </w:pPr>
    </w:p>
    <w:p w:rsidR="00610069" w:rsidRPr="00AE7103" w:rsidRDefault="004F5235">
      <w:pPr>
        <w:spacing w:after="0" w:line="264" w:lineRule="auto"/>
        <w:ind w:left="120"/>
        <w:jc w:val="both"/>
        <w:rPr>
          <w:lang w:val="ru-RU"/>
        </w:rPr>
      </w:pPr>
      <w:bookmarkStart w:id="6" w:name="block-21351960"/>
      <w:bookmarkEnd w:id="0"/>
      <w:r w:rsidRPr="00AE71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AE710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AE7103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AE710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AE7103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AE7103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AE7103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AE7103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AE71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AE7103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AE7103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left="12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610069" w:rsidRPr="00AE7103" w:rsidRDefault="00610069">
      <w:pPr>
        <w:rPr>
          <w:lang w:val="ru-RU"/>
        </w:rPr>
        <w:sectPr w:rsidR="00610069" w:rsidRPr="00AE7103">
          <w:pgSz w:w="11906" w:h="16383"/>
          <w:pgMar w:top="1134" w:right="850" w:bottom="1134" w:left="1701" w:header="720" w:footer="720" w:gutter="0"/>
          <w:cols w:space="720"/>
        </w:sectPr>
      </w:pPr>
    </w:p>
    <w:p w:rsidR="00610069" w:rsidRPr="00AE7103" w:rsidRDefault="004F5235">
      <w:pPr>
        <w:spacing w:after="0"/>
        <w:ind w:left="120"/>
        <w:rPr>
          <w:lang w:val="ru-RU"/>
        </w:rPr>
      </w:pPr>
      <w:bookmarkStart w:id="10" w:name="_Toc118726611"/>
      <w:bookmarkStart w:id="11" w:name="block-21351965"/>
      <w:bookmarkEnd w:id="6"/>
      <w:bookmarkEnd w:id="10"/>
      <w:r w:rsidRPr="00AE71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610069" w:rsidRPr="00AE7103" w:rsidRDefault="00610069">
      <w:pPr>
        <w:spacing w:after="0"/>
        <w:ind w:left="120"/>
        <w:rPr>
          <w:lang w:val="ru-RU"/>
        </w:rPr>
      </w:pPr>
    </w:p>
    <w:p w:rsidR="00610069" w:rsidRPr="00AE7103" w:rsidRDefault="004F5235">
      <w:pPr>
        <w:spacing w:after="0"/>
        <w:ind w:left="12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10069" w:rsidRPr="00AE7103" w:rsidRDefault="00610069">
      <w:pPr>
        <w:spacing w:after="0"/>
        <w:ind w:left="120"/>
        <w:jc w:val="both"/>
        <w:rPr>
          <w:lang w:val="ru-RU"/>
        </w:rPr>
      </w:pPr>
    </w:p>
    <w:p w:rsidR="00610069" w:rsidRPr="00AE7103" w:rsidRDefault="004F5235">
      <w:pPr>
        <w:spacing w:after="0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610069" w:rsidRPr="00AE7103" w:rsidRDefault="004F5235">
      <w:pPr>
        <w:spacing w:after="0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610069" w:rsidRPr="00AE7103" w:rsidRDefault="004F5235">
      <w:pPr>
        <w:spacing w:after="0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Операции 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над событиями: пересечение, объединение, противоположные события. Диаграммы Эйлера. Формула сложения вероятностей. </w:t>
      </w:r>
    </w:p>
    <w:p w:rsidR="00610069" w:rsidRPr="00AE7103" w:rsidRDefault="004F5235">
      <w:pPr>
        <w:spacing w:after="0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610069" w:rsidRPr="00AE7103" w:rsidRDefault="004F5235">
      <w:pPr>
        <w:spacing w:after="0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Комбинаторное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 правило умножения. Перестановки и факториал. Число сочетаний. Треугольник Паскаля. Формула бинома Ньютона.</w:t>
      </w:r>
    </w:p>
    <w:p w:rsidR="00610069" w:rsidRPr="00AE7103" w:rsidRDefault="004F5235">
      <w:pPr>
        <w:spacing w:after="0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ний Бернулли. </w:t>
      </w:r>
    </w:p>
    <w:p w:rsidR="00610069" w:rsidRPr="00AE7103" w:rsidRDefault="004F5235">
      <w:pPr>
        <w:spacing w:after="0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610069" w:rsidRPr="00AE7103" w:rsidRDefault="00610069">
      <w:pPr>
        <w:spacing w:after="0"/>
        <w:ind w:left="120"/>
        <w:jc w:val="both"/>
        <w:rPr>
          <w:lang w:val="ru-RU"/>
        </w:rPr>
      </w:pPr>
    </w:p>
    <w:p w:rsidR="00610069" w:rsidRPr="00AE7103" w:rsidRDefault="004F5235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AE710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10069" w:rsidRPr="00AE7103" w:rsidRDefault="00610069">
      <w:pPr>
        <w:spacing w:after="0"/>
        <w:ind w:left="120"/>
        <w:jc w:val="both"/>
        <w:rPr>
          <w:lang w:val="ru-RU"/>
        </w:rPr>
      </w:pPr>
    </w:p>
    <w:p w:rsidR="00610069" w:rsidRPr="00AE7103" w:rsidRDefault="004F5235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AE7103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</w:t>
      </w:r>
      <w:r w:rsidRPr="00AE7103">
        <w:rPr>
          <w:rFonts w:ascii="Times New Roman" w:hAnsi="Times New Roman"/>
          <w:color w:val="000000"/>
          <w:sz w:val="28"/>
          <w:lang w:val="ru-RU"/>
        </w:rPr>
        <w:t>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</w:t>
      </w:r>
      <w:r w:rsidRPr="00AE7103">
        <w:rPr>
          <w:rFonts w:ascii="Times New Roman" w:hAnsi="Times New Roman"/>
          <w:color w:val="000000"/>
          <w:sz w:val="28"/>
          <w:lang w:val="ru-RU"/>
        </w:rPr>
        <w:t>го и биномиального распределений.</w:t>
      </w:r>
    </w:p>
    <w:p w:rsidR="00610069" w:rsidRPr="00AE7103" w:rsidRDefault="004F5235">
      <w:pPr>
        <w:spacing w:after="0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610069" w:rsidRPr="00AE7103" w:rsidRDefault="004F5235">
      <w:pPr>
        <w:spacing w:after="0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 нормальном распределении. </w:t>
      </w:r>
    </w:p>
    <w:p w:rsidR="00610069" w:rsidRPr="00AE7103" w:rsidRDefault="00610069">
      <w:pPr>
        <w:rPr>
          <w:lang w:val="ru-RU"/>
        </w:rPr>
        <w:sectPr w:rsidR="00610069" w:rsidRPr="00AE7103">
          <w:pgSz w:w="11906" w:h="16383"/>
          <w:pgMar w:top="1134" w:right="850" w:bottom="1134" w:left="1701" w:header="720" w:footer="720" w:gutter="0"/>
          <w:cols w:space="720"/>
        </w:sectPr>
      </w:pPr>
    </w:p>
    <w:p w:rsidR="00610069" w:rsidRPr="00AE7103" w:rsidRDefault="004F5235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21351964"/>
      <w:bookmarkEnd w:id="11"/>
      <w:bookmarkEnd w:id="14"/>
      <w:r w:rsidRPr="00AE71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AE71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710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10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</w:t>
      </w:r>
      <w:r w:rsidRPr="00AE7103">
        <w:rPr>
          <w:rFonts w:ascii="Times New Roman" w:hAnsi="Times New Roman"/>
          <w:color w:val="000000"/>
          <w:sz w:val="28"/>
          <w:lang w:val="ru-RU"/>
        </w:rPr>
        <w:t>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 с их функциями и назначением.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610069" w:rsidRPr="00AE7103" w:rsidRDefault="004F523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AE710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10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</w:t>
      </w:r>
      <w:r w:rsidRPr="00AE7103">
        <w:rPr>
          <w:rFonts w:ascii="Times New Roman" w:hAnsi="Times New Roman"/>
          <w:color w:val="000000"/>
          <w:sz w:val="28"/>
          <w:lang w:val="ru-RU"/>
        </w:rPr>
        <w:t>школы, к использованию этих достижений в других науках, технологиях, сферах экономики.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AE710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10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</w:t>
      </w:r>
      <w:r w:rsidRPr="00AE7103">
        <w:rPr>
          <w:rFonts w:ascii="Times New Roman" w:hAnsi="Times New Roman"/>
          <w:color w:val="000000"/>
          <w:sz w:val="28"/>
          <w:lang w:val="ru-RU"/>
        </w:rPr>
        <w:t>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</w:t>
      </w:r>
      <w:r w:rsidRPr="00AE7103">
        <w:rPr>
          <w:rFonts w:ascii="Times New Roman" w:hAnsi="Times New Roman"/>
          <w:color w:val="000000"/>
          <w:sz w:val="28"/>
          <w:lang w:val="ru-RU"/>
        </w:rPr>
        <w:t>ий, рассуждений; восприимчивостью к математическим аспектам различных видов искусства.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710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103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</w:t>
      </w:r>
      <w:r w:rsidRPr="00AE7103">
        <w:rPr>
          <w:rFonts w:ascii="Times New Roman" w:hAnsi="Times New Roman"/>
          <w:color w:val="000000"/>
          <w:sz w:val="28"/>
          <w:lang w:val="ru-RU"/>
        </w:rPr>
        <w:t>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AE710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</w:t>
      </w:r>
      <w:r w:rsidRPr="00AE7103">
        <w:rPr>
          <w:rFonts w:ascii="Times New Roman" w:hAnsi="Times New Roman"/>
          <w:color w:val="000000"/>
          <w:sz w:val="28"/>
          <w:lang w:val="ru-RU"/>
        </w:rPr>
        <w:t>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710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10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</w:t>
      </w:r>
      <w:r w:rsidRPr="00AE7103">
        <w:rPr>
          <w:rFonts w:ascii="Times New Roman" w:hAnsi="Times New Roman"/>
          <w:color w:val="000000"/>
          <w:sz w:val="28"/>
          <w:lang w:val="ru-RU"/>
        </w:rPr>
        <w:t>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</w:t>
      </w:r>
      <w:r w:rsidRPr="00AE7103">
        <w:rPr>
          <w:rFonts w:ascii="Times New Roman" w:hAnsi="Times New Roman"/>
          <w:color w:val="000000"/>
          <w:sz w:val="28"/>
          <w:lang w:val="ru-RU"/>
        </w:rPr>
        <w:t>ля окружающей среды.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AE7103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710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E710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</w:t>
      </w:r>
      <w:r w:rsidRPr="00AE7103">
        <w:rPr>
          <w:rFonts w:ascii="Times New Roman" w:hAnsi="Times New Roman"/>
          <w:color w:val="000000"/>
          <w:sz w:val="28"/>
          <w:lang w:val="ru-RU"/>
        </w:rPr>
        <w:t>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AE71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E710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E7103">
        <w:rPr>
          <w:rFonts w:ascii="Times New Roman" w:hAnsi="Times New Roman"/>
          <w:color w:val="000000"/>
          <w:sz w:val="28"/>
          <w:lang w:val="ru-RU"/>
        </w:rPr>
        <w:t xml:space="preserve"> рез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ультаты освоения программы учебного предмета «Математика» характеризуются овладением универсальными </w:t>
      </w:r>
      <w:r w:rsidRPr="00AE710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AE710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E710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E710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AE710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AE7103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AE7103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E7103">
        <w:rPr>
          <w:rFonts w:ascii="Times New Roman" w:hAnsi="Times New Roman"/>
          <w:color w:val="000000"/>
          <w:sz w:val="28"/>
          <w:lang w:val="ru-RU"/>
        </w:rPr>
        <w:t>.</w:t>
      </w:r>
    </w:p>
    <w:p w:rsidR="00610069" w:rsidRDefault="004F52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0069" w:rsidRPr="00AE7103" w:rsidRDefault="004F52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выявлять и характери</w:t>
      </w:r>
      <w:r w:rsidRPr="00AE7103">
        <w:rPr>
          <w:rFonts w:ascii="Times New Roman" w:hAnsi="Times New Roman"/>
          <w:color w:val="000000"/>
          <w:sz w:val="28"/>
          <w:lang w:val="ru-RU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610069" w:rsidRPr="00AE7103" w:rsidRDefault="004F52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воспринимать, </w:t>
      </w:r>
      <w:r w:rsidRPr="00AE7103">
        <w:rPr>
          <w:rFonts w:ascii="Times New Roman" w:hAnsi="Times New Roman"/>
          <w:color w:val="000000"/>
          <w:sz w:val="28"/>
          <w:lang w:val="ru-RU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610069" w:rsidRPr="00AE7103" w:rsidRDefault="004F52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AE7103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ия закономерностей и противоречий; </w:t>
      </w:r>
    </w:p>
    <w:p w:rsidR="00610069" w:rsidRPr="00AE7103" w:rsidRDefault="004F52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10069" w:rsidRPr="00AE7103" w:rsidRDefault="004F52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аргументацию, приводить примеры и </w:t>
      </w:r>
      <w:proofErr w:type="spellStart"/>
      <w:r w:rsidRPr="00AE710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E7103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610069" w:rsidRPr="00AE7103" w:rsidRDefault="004F52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10069" w:rsidRDefault="004F52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0069" w:rsidRPr="00AE7103" w:rsidRDefault="004F52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10069" w:rsidRPr="00AE7103" w:rsidRDefault="004F52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AE7103">
        <w:rPr>
          <w:rFonts w:ascii="Times New Roman" w:hAnsi="Times New Roman"/>
          <w:color w:val="000000"/>
          <w:sz w:val="28"/>
          <w:lang w:val="ru-RU"/>
        </w:rPr>
        <w:t>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10069" w:rsidRPr="00AE7103" w:rsidRDefault="004F52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</w:t>
      </w:r>
      <w:r w:rsidRPr="00AE7103">
        <w:rPr>
          <w:rFonts w:ascii="Times New Roman" w:hAnsi="Times New Roman"/>
          <w:color w:val="000000"/>
          <w:sz w:val="28"/>
          <w:lang w:val="ru-RU"/>
        </w:rPr>
        <w:t>роведённого наблюдения, исследования, оценивать достоверность полученных результатов, выводов и обобщений;</w:t>
      </w:r>
    </w:p>
    <w:p w:rsidR="00610069" w:rsidRPr="00AE7103" w:rsidRDefault="004F52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10069" w:rsidRDefault="004F52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0069" w:rsidRPr="00AE7103" w:rsidRDefault="004F52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AE7103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ответа на вопрос и для решения задачи;</w:t>
      </w:r>
    </w:p>
    <w:p w:rsidR="00610069" w:rsidRPr="00AE7103" w:rsidRDefault="004F52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10069" w:rsidRPr="00AE7103" w:rsidRDefault="004F52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структурировать информацию, п</w:t>
      </w:r>
      <w:r w:rsidRPr="00AE7103">
        <w:rPr>
          <w:rFonts w:ascii="Times New Roman" w:hAnsi="Times New Roman"/>
          <w:color w:val="000000"/>
          <w:sz w:val="28"/>
          <w:lang w:val="ru-RU"/>
        </w:rPr>
        <w:t>редставлять её в различных формах, иллюстрировать графически;</w:t>
      </w:r>
    </w:p>
    <w:p w:rsidR="00610069" w:rsidRPr="00AE7103" w:rsidRDefault="004F52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E710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E710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AE7103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AE7103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AE7103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610069" w:rsidRDefault="004F52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0069" w:rsidRPr="00AE7103" w:rsidRDefault="004F52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10069" w:rsidRPr="00AE7103" w:rsidRDefault="004F52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в ходе обсуждени</w:t>
      </w:r>
      <w:r w:rsidRPr="00AE7103">
        <w:rPr>
          <w:rFonts w:ascii="Times New Roman" w:hAnsi="Times New Roman"/>
          <w:color w:val="000000"/>
          <w:sz w:val="28"/>
          <w:lang w:val="ru-RU"/>
        </w:rPr>
        <w:t>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</w:t>
      </w:r>
      <w:r w:rsidRPr="00AE7103">
        <w:rPr>
          <w:rFonts w:ascii="Times New Roman" w:hAnsi="Times New Roman"/>
          <w:color w:val="000000"/>
          <w:sz w:val="28"/>
          <w:lang w:val="ru-RU"/>
        </w:rPr>
        <w:t>лировать разногласия, свои возражения;</w:t>
      </w:r>
    </w:p>
    <w:p w:rsidR="00610069" w:rsidRPr="00AE7103" w:rsidRDefault="004F52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610069" w:rsidRDefault="004F52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0069" w:rsidRPr="00AE7103" w:rsidRDefault="004F52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понимать и использовать преи</w:t>
      </w:r>
      <w:r w:rsidRPr="00AE7103">
        <w:rPr>
          <w:rFonts w:ascii="Times New Roman" w:hAnsi="Times New Roman"/>
          <w:color w:val="000000"/>
          <w:sz w:val="28"/>
          <w:lang w:val="ru-RU"/>
        </w:rPr>
        <w:t>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</w:t>
      </w:r>
      <w:r w:rsidRPr="00AE7103">
        <w:rPr>
          <w:rFonts w:ascii="Times New Roman" w:hAnsi="Times New Roman"/>
          <w:color w:val="000000"/>
          <w:sz w:val="28"/>
          <w:lang w:val="ru-RU"/>
        </w:rPr>
        <w:t>их людей;</w:t>
      </w:r>
    </w:p>
    <w:p w:rsidR="00610069" w:rsidRPr="00AE7103" w:rsidRDefault="004F52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</w:t>
      </w:r>
      <w:r w:rsidRPr="00AE7103">
        <w:rPr>
          <w:rFonts w:ascii="Times New Roman" w:hAnsi="Times New Roman"/>
          <w:color w:val="000000"/>
          <w:sz w:val="28"/>
          <w:lang w:val="ru-RU"/>
        </w:rPr>
        <w:t>улированным участниками взаимодействия.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E710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AE710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AE710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AE7103">
        <w:rPr>
          <w:rFonts w:ascii="Times New Roman" w:hAnsi="Times New Roman"/>
          <w:color w:val="000000"/>
          <w:sz w:val="28"/>
          <w:lang w:val="ru-RU"/>
        </w:rPr>
        <w:t>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</w:t>
      </w:r>
      <w:r w:rsidRPr="00AE7103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и корректировать варианты решений с учётом новой информации.</w:t>
      </w:r>
    </w:p>
    <w:p w:rsidR="00610069" w:rsidRDefault="004F52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10069" w:rsidRPr="00AE7103" w:rsidRDefault="004F52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610069" w:rsidRPr="00AE7103" w:rsidRDefault="004F52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</w:t>
      </w:r>
      <w:r w:rsidRPr="00AE7103">
        <w:rPr>
          <w:rFonts w:ascii="Times New Roman" w:hAnsi="Times New Roman"/>
          <w:color w:val="000000"/>
          <w:sz w:val="28"/>
          <w:lang w:val="ru-RU"/>
        </w:rPr>
        <w:t>ных трудностей;</w:t>
      </w:r>
    </w:p>
    <w:p w:rsidR="00610069" w:rsidRPr="00AE7103" w:rsidRDefault="004F52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AE710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E7103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AE710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AE710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Читать и строить таблицы и </w:t>
      </w:r>
      <w:r w:rsidRPr="00AE7103">
        <w:rPr>
          <w:rFonts w:ascii="Times New Roman" w:hAnsi="Times New Roman"/>
          <w:color w:val="000000"/>
          <w:sz w:val="28"/>
          <w:lang w:val="ru-RU"/>
        </w:rPr>
        <w:t>диаграммы.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противополо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жное данному событию; пользоваться диаграммами Эйлера и формулой сложения вероятностей при решении задач. 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обытий в серии испытаний Бернулли. 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left="120"/>
        <w:jc w:val="both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10069" w:rsidRPr="00AE7103" w:rsidRDefault="00610069">
      <w:pPr>
        <w:spacing w:after="0" w:line="264" w:lineRule="auto"/>
        <w:ind w:left="120"/>
        <w:jc w:val="both"/>
        <w:rPr>
          <w:lang w:val="ru-RU"/>
        </w:rPr>
      </w:pP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Оперировать понятием</w:t>
      </w:r>
      <w:r w:rsidRPr="00AE7103">
        <w:rPr>
          <w:rFonts w:ascii="Times New Roman" w:hAnsi="Times New Roman"/>
          <w:color w:val="000000"/>
          <w:sz w:val="28"/>
          <w:lang w:val="ru-RU"/>
        </w:rPr>
        <w:t xml:space="preserve">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610069" w:rsidRPr="00AE7103" w:rsidRDefault="004F5235">
      <w:pPr>
        <w:spacing w:after="0" w:line="264" w:lineRule="auto"/>
        <w:ind w:firstLine="600"/>
        <w:jc w:val="both"/>
        <w:rPr>
          <w:lang w:val="ru-RU"/>
        </w:rPr>
      </w:pPr>
      <w:r w:rsidRPr="00AE7103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610069" w:rsidRPr="00AE7103" w:rsidRDefault="00610069">
      <w:pPr>
        <w:rPr>
          <w:lang w:val="ru-RU"/>
        </w:rPr>
        <w:sectPr w:rsidR="00610069" w:rsidRPr="00AE7103">
          <w:pgSz w:w="11906" w:h="16383"/>
          <w:pgMar w:top="1134" w:right="850" w:bottom="1134" w:left="1701" w:header="720" w:footer="720" w:gutter="0"/>
          <w:cols w:space="720"/>
        </w:sectPr>
      </w:pPr>
    </w:p>
    <w:p w:rsidR="00610069" w:rsidRDefault="004F5235">
      <w:pPr>
        <w:spacing w:after="0"/>
        <w:ind w:left="120"/>
      </w:pPr>
      <w:bookmarkStart w:id="20" w:name="block-21351961"/>
      <w:bookmarkEnd w:id="15"/>
      <w:r w:rsidRPr="00AE71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0069" w:rsidRDefault="004F5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1006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</w:tr>
      <w:tr w:rsidR="006100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случайного опыта, формула полной вероятности и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10069" w:rsidRDefault="00610069"/>
        </w:tc>
      </w:tr>
    </w:tbl>
    <w:p w:rsidR="00610069" w:rsidRDefault="00610069">
      <w:pPr>
        <w:sectPr w:rsidR="006100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069" w:rsidRDefault="004F5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61006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</w:tr>
      <w:tr w:rsidR="006100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10069" w:rsidRDefault="00610069"/>
        </w:tc>
      </w:tr>
    </w:tbl>
    <w:p w:rsidR="00610069" w:rsidRDefault="00610069">
      <w:pPr>
        <w:sectPr w:rsidR="006100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069" w:rsidRDefault="00610069">
      <w:pPr>
        <w:sectPr w:rsidR="006100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069" w:rsidRDefault="004F5235">
      <w:pPr>
        <w:spacing w:after="0"/>
        <w:ind w:left="120"/>
      </w:pPr>
      <w:bookmarkStart w:id="21" w:name="block-2135196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0069" w:rsidRDefault="004F5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61006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69" w:rsidRDefault="00610069"/>
        </w:tc>
      </w:tr>
    </w:tbl>
    <w:p w:rsidR="00610069" w:rsidRDefault="00610069">
      <w:pPr>
        <w:sectPr w:rsidR="006100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069" w:rsidRDefault="004F5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61006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069" w:rsidRDefault="006100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069" w:rsidRDefault="00610069"/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чисел. Выборочный метод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приводящие к нормальному распределению.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с равновозможными элементарными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10069" w:rsidRDefault="00610069">
            <w:pPr>
              <w:spacing w:after="0"/>
              <w:ind w:left="135"/>
            </w:pPr>
          </w:p>
        </w:tc>
      </w:tr>
      <w:tr w:rsidR="006100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69" w:rsidRPr="00AE7103" w:rsidRDefault="004F5235">
            <w:pPr>
              <w:spacing w:after="0"/>
              <w:ind w:left="135"/>
              <w:rPr>
                <w:lang w:val="ru-RU"/>
              </w:rPr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 w:rsidRPr="00AE71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10069" w:rsidRDefault="004F5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069" w:rsidRDefault="00610069"/>
        </w:tc>
      </w:tr>
    </w:tbl>
    <w:p w:rsidR="00610069" w:rsidRDefault="00610069">
      <w:pPr>
        <w:sectPr w:rsidR="006100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069" w:rsidRDefault="00610069">
      <w:pPr>
        <w:sectPr w:rsidR="006100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069" w:rsidRDefault="004F5235">
      <w:pPr>
        <w:spacing w:after="0"/>
        <w:ind w:left="120"/>
      </w:pPr>
      <w:bookmarkStart w:id="22" w:name="block-2135196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0069" w:rsidRDefault="004F52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0069" w:rsidRDefault="00610069">
      <w:pPr>
        <w:spacing w:after="0" w:line="480" w:lineRule="auto"/>
        <w:ind w:left="120"/>
      </w:pPr>
    </w:p>
    <w:p w:rsidR="00610069" w:rsidRDefault="00610069">
      <w:pPr>
        <w:spacing w:after="0" w:line="480" w:lineRule="auto"/>
        <w:ind w:left="120"/>
      </w:pPr>
    </w:p>
    <w:p w:rsidR="00610069" w:rsidRDefault="00610069">
      <w:pPr>
        <w:spacing w:after="0"/>
        <w:ind w:left="120"/>
      </w:pPr>
    </w:p>
    <w:p w:rsidR="00610069" w:rsidRDefault="004F52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0069" w:rsidRDefault="00610069">
      <w:pPr>
        <w:spacing w:after="0" w:line="480" w:lineRule="auto"/>
        <w:ind w:left="120"/>
      </w:pPr>
    </w:p>
    <w:p w:rsidR="00610069" w:rsidRDefault="00610069">
      <w:pPr>
        <w:spacing w:after="0"/>
        <w:ind w:left="120"/>
      </w:pPr>
    </w:p>
    <w:p w:rsidR="00610069" w:rsidRPr="00AE7103" w:rsidRDefault="004F5235">
      <w:pPr>
        <w:spacing w:after="0" w:line="480" w:lineRule="auto"/>
        <w:ind w:left="120"/>
        <w:rPr>
          <w:lang w:val="ru-RU"/>
        </w:rPr>
      </w:pPr>
      <w:r w:rsidRPr="00AE71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0069" w:rsidRPr="00AE7103" w:rsidRDefault="00610069">
      <w:pPr>
        <w:spacing w:after="0" w:line="480" w:lineRule="auto"/>
        <w:ind w:left="120"/>
        <w:rPr>
          <w:lang w:val="ru-RU"/>
        </w:rPr>
      </w:pPr>
    </w:p>
    <w:p w:rsidR="00610069" w:rsidRPr="00AE7103" w:rsidRDefault="00610069">
      <w:pPr>
        <w:rPr>
          <w:lang w:val="ru-RU"/>
        </w:rPr>
        <w:sectPr w:rsidR="00610069" w:rsidRPr="00AE7103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4F5235" w:rsidRPr="00AE7103" w:rsidRDefault="004F5235">
      <w:pPr>
        <w:rPr>
          <w:lang w:val="ru-RU"/>
        </w:rPr>
      </w:pPr>
    </w:p>
    <w:sectPr w:rsidR="004F5235" w:rsidRPr="00AE71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662F"/>
    <w:multiLevelType w:val="multilevel"/>
    <w:tmpl w:val="C10225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393AC1"/>
    <w:multiLevelType w:val="multilevel"/>
    <w:tmpl w:val="80D257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167625"/>
    <w:multiLevelType w:val="multilevel"/>
    <w:tmpl w:val="8E6656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251120"/>
    <w:multiLevelType w:val="multilevel"/>
    <w:tmpl w:val="4FCEE0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347E0C"/>
    <w:multiLevelType w:val="multilevel"/>
    <w:tmpl w:val="F2B488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281327"/>
    <w:multiLevelType w:val="multilevel"/>
    <w:tmpl w:val="F40041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0069"/>
    <w:rsid w:val="004F5235"/>
    <w:rsid w:val="00610069"/>
    <w:rsid w:val="00A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5FFD"/>
  <w15:docId w15:val="{BC2F41ED-0717-4230-A15F-E531979D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E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2023-10-19T10:19:00Z</cp:lastPrinted>
  <dcterms:created xsi:type="dcterms:W3CDTF">2023-10-19T10:18:00Z</dcterms:created>
  <dcterms:modified xsi:type="dcterms:W3CDTF">2023-10-19T10:19:00Z</dcterms:modified>
</cp:coreProperties>
</file>