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В учреждении функци</w:t>
      </w:r>
      <w:r w:rsidR="00612E8E">
        <w:rPr>
          <w:rFonts w:ascii="Helvetica" w:eastAsia="Times New Roman" w:hAnsi="Helvetica" w:cs="Helvetica"/>
          <w:color w:val="555555"/>
          <w:lang w:eastAsia="ru-RU"/>
        </w:rPr>
        <w:t>онирует библиотека</w:t>
      </w:r>
      <w:r w:rsidRPr="00C6196D">
        <w:rPr>
          <w:rFonts w:ascii="Helvetica" w:eastAsia="Times New Roman" w:hAnsi="Helvetica" w:cs="Helvetica"/>
          <w:color w:val="555555"/>
          <w:lang w:eastAsia="ru-RU"/>
        </w:rPr>
        <w:t>. 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В наличии:</w:t>
      </w:r>
      <w:r w:rsidR="00612E8E">
        <w:rPr>
          <w:rFonts w:ascii="Helvetica" w:eastAsia="Times New Roman" w:hAnsi="Helvetica" w:cs="Helvetica"/>
          <w:color w:val="555555"/>
          <w:lang w:eastAsia="ru-RU"/>
        </w:rPr>
        <w:t xml:space="preserve">  13000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 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-учебники;</w:t>
      </w:r>
      <w:r w:rsidR="00612E8E">
        <w:rPr>
          <w:rFonts w:ascii="Helvetica" w:eastAsia="Times New Roman" w:hAnsi="Helvetica" w:cs="Helvetica"/>
          <w:color w:val="555555"/>
          <w:lang w:eastAsia="ru-RU"/>
        </w:rPr>
        <w:t xml:space="preserve"> 12347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-художественная литература;</w:t>
      </w:r>
      <w:r w:rsidR="00612E8E">
        <w:rPr>
          <w:rFonts w:ascii="Helvetica" w:eastAsia="Times New Roman" w:hAnsi="Helvetica" w:cs="Helvetica"/>
          <w:color w:val="555555"/>
          <w:lang w:eastAsia="ru-RU"/>
        </w:rPr>
        <w:t xml:space="preserve"> 653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-другая необходимая литература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 Имеющий</w:t>
      </w:r>
      <w:r w:rsidR="00612E8E">
        <w:rPr>
          <w:rFonts w:ascii="Helvetica" w:eastAsia="Times New Roman" w:hAnsi="Helvetica" w:cs="Helvetica"/>
          <w:color w:val="555555"/>
          <w:lang w:eastAsia="ru-RU"/>
        </w:rPr>
        <w:t>ся фонд учебников составляет 97</w:t>
      </w:r>
      <w:r w:rsidRPr="00C6196D">
        <w:rPr>
          <w:rFonts w:ascii="Helvetica" w:eastAsia="Times New Roman" w:hAnsi="Helvetica" w:cs="Helvetica"/>
          <w:color w:val="555555"/>
          <w:lang w:eastAsia="ru-RU"/>
        </w:rPr>
        <w:t>%, но часть учебников морально устарела и требует замены.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39"/>
        <w:gridCol w:w="703"/>
        <w:gridCol w:w="703"/>
        <w:gridCol w:w="3920"/>
      </w:tblGrid>
      <w:tr w:rsidR="00C6196D" w:rsidRPr="00C6196D" w:rsidTr="00C6196D">
        <w:tc>
          <w:tcPr>
            <w:tcW w:w="4739" w:type="dxa"/>
            <w:shd w:val="clear" w:color="auto" w:fill="auto"/>
            <w:vAlign w:val="center"/>
            <w:hideMark/>
          </w:tcPr>
          <w:p w:rsidR="00C6196D" w:rsidRPr="00C6196D" w:rsidRDefault="00C6196D" w:rsidP="00C6196D">
            <w:pPr>
              <w:spacing w:before="167" w:after="167" w:line="240" w:lineRule="auto"/>
              <w:jc w:val="center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C6196D">
              <w:rPr>
                <w:rFonts w:ascii="inherit" w:eastAsia="Times New Roman" w:hAnsi="inherit" w:cs="Helvetica"/>
                <w:color w:val="555555"/>
                <w:lang w:eastAsia="ru-RU"/>
              </w:rPr>
              <w:t>РАССМОТРЕНО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C6196D" w:rsidRPr="00C6196D" w:rsidRDefault="00C6196D" w:rsidP="00C6196D">
            <w:pPr>
              <w:spacing w:before="167" w:after="167" w:line="240" w:lineRule="auto"/>
              <w:jc w:val="center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C6196D">
              <w:rPr>
                <w:rFonts w:ascii="inherit" w:eastAsia="Times New Roman" w:hAnsi="inherit" w:cs="Helvetica"/>
                <w:color w:val="555555"/>
                <w:lang w:eastAsia="ru-RU"/>
              </w:rPr>
              <w:t> 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C6196D" w:rsidRPr="00C6196D" w:rsidRDefault="00C6196D" w:rsidP="00C6196D">
            <w:pPr>
              <w:spacing w:before="167" w:after="167" w:line="240" w:lineRule="auto"/>
              <w:jc w:val="center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C6196D">
              <w:rPr>
                <w:rFonts w:ascii="inherit" w:eastAsia="Times New Roman" w:hAnsi="inherit" w:cs="Helvetica"/>
                <w:color w:val="555555"/>
                <w:lang w:eastAsia="ru-RU"/>
              </w:rPr>
              <w:t> 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:rsidR="00C6196D" w:rsidRPr="00C6196D" w:rsidRDefault="00C6196D" w:rsidP="00C6196D">
            <w:pPr>
              <w:spacing w:before="167" w:after="167" w:line="240" w:lineRule="auto"/>
              <w:jc w:val="center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C6196D">
              <w:rPr>
                <w:rFonts w:ascii="inherit" w:eastAsia="Times New Roman" w:hAnsi="inherit" w:cs="Helvetica"/>
                <w:color w:val="555555"/>
                <w:lang w:eastAsia="ru-RU"/>
              </w:rPr>
              <w:t>УТВЕРЖДАЮ</w:t>
            </w:r>
          </w:p>
        </w:tc>
      </w:tr>
      <w:tr w:rsidR="00C6196D" w:rsidRPr="00C6196D" w:rsidTr="00C6196D">
        <w:tc>
          <w:tcPr>
            <w:tcW w:w="4739" w:type="dxa"/>
            <w:shd w:val="clear" w:color="auto" w:fill="auto"/>
            <w:vAlign w:val="center"/>
            <w:hideMark/>
          </w:tcPr>
          <w:p w:rsidR="00C6196D" w:rsidRPr="00C6196D" w:rsidRDefault="00C6196D" w:rsidP="00C6196D">
            <w:pPr>
              <w:spacing w:before="167" w:after="167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C6196D">
              <w:rPr>
                <w:rFonts w:ascii="inherit" w:eastAsia="Times New Roman" w:hAnsi="inherit" w:cs="Helvetica"/>
                <w:color w:val="555555"/>
                <w:lang w:eastAsia="ru-RU"/>
              </w:rPr>
              <w:t> </w:t>
            </w:r>
          </w:p>
          <w:p w:rsidR="00C6196D" w:rsidRPr="00C6196D" w:rsidRDefault="00C6196D" w:rsidP="00C6196D">
            <w:pPr>
              <w:spacing w:before="167" w:after="167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C6196D">
              <w:rPr>
                <w:rFonts w:ascii="inherit" w:eastAsia="Times New Roman" w:hAnsi="inherit" w:cs="Helvetica"/>
                <w:color w:val="555555"/>
                <w:lang w:eastAsia="ru-RU"/>
              </w:rPr>
              <w:t>На педагогическом совете</w:t>
            </w:r>
          </w:p>
          <w:p w:rsidR="00C6196D" w:rsidRPr="00C6196D" w:rsidRDefault="00C6196D" w:rsidP="00C6196D">
            <w:pPr>
              <w:spacing w:before="167" w:after="167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C6196D">
              <w:rPr>
                <w:rFonts w:ascii="inherit" w:eastAsia="Times New Roman" w:hAnsi="inherit" w:cs="Helvetica"/>
                <w:color w:val="555555"/>
                <w:lang w:eastAsia="ru-RU"/>
              </w:rPr>
              <w:t>Протокол №</w:t>
            </w:r>
          </w:p>
          <w:p w:rsidR="00C6196D" w:rsidRPr="00C6196D" w:rsidRDefault="00C6196D" w:rsidP="00C6196D">
            <w:pPr>
              <w:spacing w:before="167" w:after="167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>
              <w:rPr>
                <w:rFonts w:ascii="inherit" w:eastAsia="Times New Roman" w:hAnsi="inherit" w:cs="Helvetica"/>
                <w:color w:val="555555"/>
                <w:lang w:eastAsia="ru-RU"/>
              </w:rPr>
              <w:t>от «____» ________ 2018</w:t>
            </w:r>
            <w:r w:rsidRPr="00C6196D">
              <w:rPr>
                <w:rFonts w:ascii="inherit" w:eastAsia="Times New Roman" w:hAnsi="inherit" w:cs="Helvetica"/>
                <w:color w:val="555555"/>
                <w:lang w:eastAsia="ru-RU"/>
              </w:rPr>
              <w:t>г.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C6196D" w:rsidRPr="00C6196D" w:rsidRDefault="00C6196D" w:rsidP="00C6196D">
            <w:pPr>
              <w:spacing w:before="167" w:after="167" w:line="240" w:lineRule="auto"/>
              <w:jc w:val="center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C6196D">
              <w:rPr>
                <w:rFonts w:ascii="inherit" w:eastAsia="Times New Roman" w:hAnsi="inherit" w:cs="Helvetica"/>
                <w:color w:val="555555"/>
                <w:lang w:eastAsia="ru-RU"/>
              </w:rPr>
              <w:t> 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C6196D" w:rsidRPr="00C6196D" w:rsidRDefault="00C6196D" w:rsidP="00C6196D">
            <w:pPr>
              <w:spacing w:before="167" w:after="167" w:line="240" w:lineRule="auto"/>
              <w:jc w:val="center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C6196D">
              <w:rPr>
                <w:rFonts w:ascii="inherit" w:eastAsia="Times New Roman" w:hAnsi="inherit" w:cs="Helvetica"/>
                <w:color w:val="555555"/>
                <w:lang w:eastAsia="ru-RU"/>
              </w:rPr>
              <w:t> </w:t>
            </w:r>
          </w:p>
        </w:tc>
        <w:tc>
          <w:tcPr>
            <w:tcW w:w="3920" w:type="dxa"/>
            <w:shd w:val="clear" w:color="auto" w:fill="auto"/>
            <w:vAlign w:val="center"/>
            <w:hideMark/>
          </w:tcPr>
          <w:p w:rsidR="00C6196D" w:rsidRPr="00C6196D" w:rsidRDefault="00C6196D" w:rsidP="00C6196D">
            <w:pPr>
              <w:spacing w:before="167" w:after="167" w:line="240" w:lineRule="auto"/>
              <w:ind w:right="902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C6196D">
              <w:rPr>
                <w:rFonts w:ascii="inherit" w:eastAsia="Times New Roman" w:hAnsi="inherit" w:cs="Helvetica"/>
                <w:color w:val="555555"/>
                <w:lang w:eastAsia="ru-RU"/>
              </w:rPr>
              <w:t>Директор МКОУ «</w:t>
            </w:r>
            <w:r>
              <w:rPr>
                <w:rFonts w:ascii="Helvetica" w:eastAsia="Times New Roman" w:hAnsi="Helvetica" w:cs="Helvetica"/>
                <w:b/>
                <w:bCs/>
                <w:color w:val="555555"/>
                <w:lang w:eastAsia="ru-RU"/>
              </w:rPr>
              <w:t>Победовская СОШ</w:t>
            </w:r>
            <w:r w:rsidRPr="00C6196D">
              <w:rPr>
                <w:rFonts w:ascii="inherit" w:eastAsia="Times New Roman" w:hAnsi="inherit" w:cs="Helvetica"/>
                <w:color w:val="555555"/>
                <w:lang w:eastAsia="ru-RU"/>
              </w:rPr>
              <w:t>»</w:t>
            </w:r>
          </w:p>
          <w:p w:rsidR="00C6196D" w:rsidRPr="00C6196D" w:rsidRDefault="00C6196D" w:rsidP="00C6196D">
            <w:pPr>
              <w:spacing w:before="167" w:after="167" w:line="240" w:lineRule="auto"/>
              <w:rPr>
                <w:rFonts w:ascii="inherit" w:eastAsia="Times New Roman" w:hAnsi="inherit" w:cs="Helvetica"/>
                <w:color w:val="555555"/>
                <w:lang w:eastAsia="ru-RU"/>
              </w:rPr>
            </w:pPr>
            <w:r w:rsidRPr="00C6196D">
              <w:rPr>
                <w:rFonts w:ascii="inherit" w:eastAsia="Times New Roman" w:hAnsi="inherit" w:cs="Helvetica"/>
                <w:color w:val="555555"/>
                <w:lang w:eastAsia="ru-RU"/>
              </w:rPr>
              <w:t xml:space="preserve">_________________ </w:t>
            </w:r>
            <w:r>
              <w:rPr>
                <w:rFonts w:ascii="inherit" w:eastAsia="Times New Roman" w:hAnsi="inherit" w:cs="Helvetica"/>
                <w:color w:val="555555"/>
                <w:lang w:eastAsia="ru-RU"/>
              </w:rPr>
              <w:t>Н.К.Каримов</w:t>
            </w:r>
          </w:p>
        </w:tc>
      </w:tr>
    </w:tbl>
    <w:p w:rsidR="00C6196D" w:rsidRPr="00C6196D" w:rsidRDefault="00C6196D" w:rsidP="00C6196D">
      <w:pPr>
        <w:shd w:val="clear" w:color="auto" w:fill="FFFFFF"/>
        <w:spacing w:before="167" w:after="167" w:line="240" w:lineRule="auto"/>
        <w:jc w:val="center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 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jc w:val="center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b/>
          <w:bCs/>
          <w:color w:val="555555"/>
          <w:lang w:eastAsia="ru-RU"/>
        </w:rPr>
        <w:t>ПОЛОЖЕНИЕ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jc w:val="center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b/>
          <w:bCs/>
          <w:color w:val="555555"/>
          <w:lang w:eastAsia="ru-RU"/>
        </w:rPr>
        <w:t>о библиотеке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jc w:val="center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b/>
          <w:bCs/>
          <w:color w:val="555555"/>
          <w:lang w:eastAsia="ru-RU"/>
        </w:rPr>
        <w:t>МКОУ «</w:t>
      </w:r>
      <w:r>
        <w:rPr>
          <w:rFonts w:ascii="Helvetica" w:eastAsia="Times New Roman" w:hAnsi="Helvetica" w:cs="Helvetica"/>
          <w:b/>
          <w:bCs/>
          <w:color w:val="555555"/>
          <w:lang w:eastAsia="ru-RU"/>
        </w:rPr>
        <w:t>Победовская СОШ</w:t>
      </w:r>
      <w:r w:rsidRPr="00C6196D">
        <w:rPr>
          <w:rFonts w:ascii="Helvetica" w:eastAsia="Times New Roman" w:hAnsi="Helvetica" w:cs="Helvetica"/>
          <w:b/>
          <w:bCs/>
          <w:color w:val="555555"/>
          <w:lang w:eastAsia="ru-RU"/>
        </w:rPr>
        <w:t>»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 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jc w:val="center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b/>
          <w:bCs/>
          <w:color w:val="555555"/>
          <w:lang w:eastAsia="ru-RU"/>
        </w:rPr>
        <w:t>1. ОБЩИЕ ПОЛОЖЕНИЯ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 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1.1. Деятельность библиотеки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 xml:space="preserve">1.2. Библиотека </w:t>
      </w:r>
      <w:proofErr w:type="spellStart"/>
      <w:r w:rsidRPr="00C6196D">
        <w:rPr>
          <w:rFonts w:ascii="Helvetica" w:eastAsia="Times New Roman" w:hAnsi="Helvetica" w:cs="Helvetica"/>
          <w:color w:val="555555"/>
          <w:lang w:eastAsia="ru-RU"/>
        </w:rPr>
        <w:t>Тутальской</w:t>
      </w:r>
      <w:proofErr w:type="spellEnd"/>
      <w:r w:rsidRPr="00C6196D">
        <w:rPr>
          <w:rFonts w:ascii="Helvetica" w:eastAsia="Times New Roman" w:hAnsi="Helvetica" w:cs="Helvetica"/>
          <w:color w:val="555555"/>
          <w:lang w:eastAsia="ru-RU"/>
        </w:rPr>
        <w:t xml:space="preserve"> школы-интерната, являющаяся ее структурным подразделением, обладает фондом разнообразной литературы, которая предоставляется во временное пользование физическим лицам. Библиотека способствует формированию культуры, личности учащихся и позволяет повысить эффективность информационного обслуживания учебно-воспитательного процесса.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1.3. Библиотека доступна и бесплатна для учащихся, учителей, иных сотрудников учреждения. Для остальных по мере необходимости может устанавливаться определенная плата приказом директора школы на основании нормативных документов.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Библиотека удовлетворяет также запросы родителей на литературу и информацию по педагогике и образованию с учетом имеющихся возможностей.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 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jc w:val="center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b/>
          <w:bCs/>
          <w:color w:val="555555"/>
          <w:lang w:eastAsia="ru-RU"/>
        </w:rPr>
        <w:t>2. ЗАДАЧИ БИБЛИОТЕКИ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 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lastRenderedPageBreak/>
        <w:t>2.1. Обеспечение учебно-воспитательного процесса и самообразования путем библиотечного и информационно-библиографического обслуживания учащихся, педагогов и других читателей.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2.2. Формирование у читателей навыков независимого библиотечного пользования: обучение пользованию книгой, поиску, отбору и критической оценке информации.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2.3. Совершенствование традиционных библиотечных технологий: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2.4. Комплектование новыми учебными пособиями и методической литературой.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br/>
        <w:t> 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 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jc w:val="center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b/>
          <w:bCs/>
          <w:color w:val="555555"/>
          <w:lang w:eastAsia="ru-RU"/>
        </w:rPr>
        <w:t>З. БАЗИСНЫЕ ФУНКЦИИ И НАПРАВЛЕНИЯ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jc w:val="center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b/>
          <w:bCs/>
          <w:color w:val="555555"/>
          <w:lang w:eastAsia="ru-RU"/>
        </w:rPr>
        <w:t>РАБОТЫ БИБЛИОТЕКИ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3.1. Основные функции библиотеки — образовательная, информационная, культурная.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3.2. Основные направления работы библиотеки: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3.2.1. Распространение знаний и другой информации, формирующей библиотечно-библиографическую и информационную культуру учащихся, участие в образовательном процессе.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3.2.2. Формирование библиотечного фонда по мере финансовых возможностей школы и в соответствии с образовательными программами.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 xml:space="preserve">Библиотека комплектует фонд учебной, художественной, справочной, научно-популярной, научно-педагогической, методической литературы, периодических изданий для педагогических работников, учащихся, профессиональной литературы для библиотечного работника. Фонд библиотеки состоит из книг, периодических изданий, брошюр. Состав фонда, его </w:t>
      </w:r>
      <w:proofErr w:type="spellStart"/>
      <w:r w:rsidRPr="00C6196D">
        <w:rPr>
          <w:rFonts w:ascii="Helvetica" w:eastAsia="Times New Roman" w:hAnsi="Helvetica" w:cs="Helvetica"/>
          <w:color w:val="555555"/>
          <w:lang w:eastAsia="ru-RU"/>
        </w:rPr>
        <w:t>экземплярность</w:t>
      </w:r>
      <w:proofErr w:type="spellEnd"/>
      <w:r w:rsidRPr="00C6196D">
        <w:rPr>
          <w:rFonts w:ascii="Helvetica" w:eastAsia="Times New Roman" w:hAnsi="Helvetica" w:cs="Helvetica"/>
          <w:color w:val="555555"/>
          <w:lang w:eastAsia="ru-RU"/>
        </w:rPr>
        <w:t xml:space="preserve"> варьируются по мере поступления учебных пособий и методической, педагогической, художественной, научно-популярной и другой литературы.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3.2.3. Обслуживание читателей на абонементе в читальном зале.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3.2.4. Ведение справочно-библиографической деятельности и картотеки. Информационно-библиографическое обслуживание учащихся, педагогов, воспитателей и других читателей, консультирование при поиске и выборе книг, проведение с учащимися занятий по воспитанию культуры и творческому чтению, привитие навыков и умений поиска информации.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3.2.5. Организация дифференцированного обслуживания читателей с максимальным учетом интересов пользователя, обслуживание читателей, нуждающихся в литературе в каникулярное время.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3.2.6. Библиотечно-информационное обслуживание с учетом запросов читателей.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3.2.7. Ведение документации по учету библиотечного фонда и обслуживанию читателей в соответствии с установленным порядком.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3.2.8. Популяризация литературы с помощью индивидуальных, массовых форм работы (бесед, выставок, библиографических обзоров, обсуждений книг, викторин, КВН).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3.2.9. Повышение квалификации, участие в районных МО библиотекарей.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3.2.10. Обеспечение соответствующего санитарно-гигиенического режима и благоприятных условий для обслуживания читателей.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3.2.11. Участие в работе районных библиотечно-информационных объединений, взаимодействие с библиотеками района и области с целью эффективного использования библиотечных ресурсов.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lastRenderedPageBreak/>
        <w:t>3.2.12. 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3.2.13. Исключение из библиотечного фонда, перераспределение и реализация непрофильной литературы в соответствии с действующими нормативными правовыми актами.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3.2.14. Систематическое информирование читателей о деятельности библиотеки.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3.2.15. Обеспечение требуемого режима хранения и сохранности библиотечного фонда.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3.2.16. Организация работы по сохранности библиотечного фонда.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 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jc w:val="center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b/>
          <w:bCs/>
          <w:color w:val="555555"/>
          <w:lang w:eastAsia="ru-RU"/>
        </w:rPr>
        <w:t>4. ОРГАНИЗАЦИЯ ДЕЯТЕЛЬНОСТИ, УПРАВЛЕНИЕ, ШТАТЫ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 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4.1. Основное условие открытия библиотеки — это наличие первоначального фонда, стабильного источника финансирования для комплектования литературы, соответствие санитарным нормам помещения и оборудования.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 xml:space="preserve">4.2. Общее руководство библиотекой и </w:t>
      </w:r>
      <w:proofErr w:type="gramStart"/>
      <w:r w:rsidRPr="00C6196D">
        <w:rPr>
          <w:rFonts w:ascii="Helvetica" w:eastAsia="Times New Roman" w:hAnsi="Helvetica" w:cs="Helvetica"/>
          <w:color w:val="555555"/>
          <w:lang w:eastAsia="ru-RU"/>
        </w:rPr>
        <w:t>контроль за</w:t>
      </w:r>
      <w:proofErr w:type="gramEnd"/>
      <w:r w:rsidRPr="00C6196D">
        <w:rPr>
          <w:rFonts w:ascii="Helvetica" w:eastAsia="Times New Roman" w:hAnsi="Helvetica" w:cs="Helvetica"/>
          <w:color w:val="555555"/>
          <w:lang w:eastAsia="ru-RU"/>
        </w:rPr>
        <w:t xml:space="preserve"> ее деятельностью осуществляет директор учреждения.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4.3. За организацию непосредственной работы и результаты деятельности библиотеки отвечает библиотекарь.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4.4. Библиотека составляет годовые планы и отчет о работе, который обсуждается на педагогическом совете и утверждается директором  учреждения.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4.5. График работы библиотеки устанавливается в соответствии режимом работы школы и утверждается директором школы.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4.6. Один раз в месяц в библиотеке проводится санитарный день, в который библиотека не обслужив читателей.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jc w:val="center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b/>
          <w:bCs/>
          <w:color w:val="555555"/>
          <w:lang w:eastAsia="ru-RU"/>
        </w:rPr>
        <w:t>5. ПРАВА, ОБЯЗАННОСТИ И ОТВЕТСТВЕННОСТЬ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5.1. Библиотека имеет право: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5.1.1. Самостоятельно определять содержание и формы своей деятельности в соответствии с задачами школы.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5.1.2. Разрабатывать правила пользования библиотекой.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 xml:space="preserve">5.1.3. Устанавливать в соответствии с правилами пользования библиотекой вид и размер компенсаций ущерба, нанесенного пользователями библиотеки, </w:t>
      </w:r>
      <w:proofErr w:type="gramStart"/>
      <w:r w:rsidRPr="00C6196D">
        <w:rPr>
          <w:rFonts w:ascii="Helvetica" w:eastAsia="Times New Roman" w:hAnsi="Helvetica" w:cs="Helvetica"/>
          <w:color w:val="555555"/>
          <w:lang w:eastAsia="ru-RU"/>
        </w:rPr>
        <w:t>согласно приказа</w:t>
      </w:r>
      <w:proofErr w:type="gramEnd"/>
      <w:r w:rsidRPr="00C6196D">
        <w:rPr>
          <w:rFonts w:ascii="Helvetica" w:eastAsia="Times New Roman" w:hAnsi="Helvetica" w:cs="Helvetica"/>
          <w:color w:val="555555"/>
          <w:lang w:eastAsia="ru-RU"/>
        </w:rPr>
        <w:t xml:space="preserve"> директора школы.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5.2. Библиотечные работники имеют право: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5.2.1.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школы.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 xml:space="preserve">5.3. Библиотечные работники несут ответственность </w:t>
      </w:r>
      <w:proofErr w:type="gramStart"/>
      <w:r w:rsidRPr="00C6196D">
        <w:rPr>
          <w:rFonts w:ascii="Helvetica" w:eastAsia="Times New Roman" w:hAnsi="Helvetica" w:cs="Helvetica"/>
          <w:color w:val="555555"/>
          <w:lang w:eastAsia="ru-RU"/>
        </w:rPr>
        <w:t>за</w:t>
      </w:r>
      <w:proofErr w:type="gramEnd"/>
      <w:r w:rsidRPr="00C6196D">
        <w:rPr>
          <w:rFonts w:ascii="Helvetica" w:eastAsia="Times New Roman" w:hAnsi="Helvetica" w:cs="Helvetica"/>
          <w:color w:val="555555"/>
          <w:lang w:eastAsia="ru-RU"/>
        </w:rPr>
        <w:t>: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5.3.1. Нарушение трудовых отношений, регламентируемых законодательством РФ о труде и коллективным договором.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5.3.2. Выполнение функций, предусмотренных настоящим Положением о библиотеке.</w:t>
      </w:r>
    </w:p>
    <w:p w:rsidR="00C6196D" w:rsidRPr="00C6196D" w:rsidRDefault="00C6196D" w:rsidP="00C6196D">
      <w:pPr>
        <w:shd w:val="clear" w:color="auto" w:fill="FFFFFF"/>
        <w:spacing w:before="167" w:after="167" w:line="240" w:lineRule="auto"/>
        <w:rPr>
          <w:rFonts w:ascii="Helvetica" w:eastAsia="Times New Roman" w:hAnsi="Helvetica" w:cs="Helvetica"/>
          <w:color w:val="555555"/>
          <w:lang w:eastAsia="ru-RU"/>
        </w:rPr>
      </w:pPr>
      <w:r w:rsidRPr="00C6196D">
        <w:rPr>
          <w:rFonts w:ascii="Helvetica" w:eastAsia="Times New Roman" w:hAnsi="Helvetica" w:cs="Helvetica"/>
          <w:color w:val="555555"/>
          <w:lang w:eastAsia="ru-RU"/>
        </w:rPr>
        <w:t>5.3.3. Сохранность библиотечных фондов в порядке, предусмотренном действующим законодательством.</w:t>
      </w:r>
    </w:p>
    <w:p w:rsidR="002A4025" w:rsidRDefault="00612E8E"/>
    <w:sectPr w:rsidR="002A4025" w:rsidSect="00612E8E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6196D"/>
    <w:rsid w:val="0013680A"/>
    <w:rsid w:val="00612E8E"/>
    <w:rsid w:val="00C6196D"/>
    <w:rsid w:val="00F37430"/>
    <w:rsid w:val="00F95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9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981</Words>
  <Characters>5593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2019-03-14T14:33:00Z</dcterms:created>
  <dcterms:modified xsi:type="dcterms:W3CDTF">2019-03-14T14:39:00Z</dcterms:modified>
</cp:coreProperties>
</file>