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26" w:rsidRPr="008A47E2" w:rsidRDefault="00D26126" w:rsidP="00D26126">
      <w:pPr>
        <w:pStyle w:val="2"/>
        <w:spacing w:before="0" w:after="0"/>
        <w:jc w:val="center"/>
        <w:rPr>
          <w:rFonts w:ascii="Cambria" w:hAnsi="Cambria" w:cs="Times New Roman"/>
          <w:sz w:val="26"/>
          <w:szCs w:val="26"/>
        </w:rPr>
      </w:pPr>
      <w:r w:rsidRPr="008A47E2">
        <w:rPr>
          <w:rFonts w:ascii="Cambria" w:hAnsi="Cambria" w:cs="Times New Roman"/>
          <w:sz w:val="26"/>
          <w:szCs w:val="26"/>
        </w:rPr>
        <w:t>Материально-техническое оснащение образовательного процесса</w:t>
      </w:r>
    </w:p>
    <w:p w:rsidR="00D26126" w:rsidRPr="008A47E2" w:rsidRDefault="00D26126" w:rsidP="00D26126">
      <w:p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Cambria" w:hAnsi="Cambria"/>
          <w:color w:val="000000"/>
          <w:sz w:val="26"/>
          <w:szCs w:val="26"/>
        </w:rPr>
      </w:pPr>
      <w:r w:rsidRPr="008A47E2">
        <w:rPr>
          <w:rFonts w:ascii="Cambria" w:hAnsi="Cambria"/>
          <w:color w:val="000000"/>
          <w:sz w:val="26"/>
          <w:szCs w:val="26"/>
        </w:rPr>
        <w:t>Учебный процесс характеризуется следующими показателями своей обеспеченности: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  <w:gridCol w:w="2160"/>
      </w:tblGrid>
      <w:tr w:rsidR="00D26126" w:rsidRPr="00A04AE8" w:rsidTr="00D639F3">
        <w:trPr>
          <w:jc w:val="center"/>
        </w:trPr>
        <w:tc>
          <w:tcPr>
            <w:tcW w:w="5940" w:type="dxa"/>
          </w:tcPr>
          <w:p w:rsidR="00D26126" w:rsidRPr="00A04AE8" w:rsidRDefault="00D26126" w:rsidP="00D639F3">
            <w:pPr>
              <w:tabs>
                <w:tab w:val="left" w:pos="0"/>
              </w:tabs>
              <w:jc w:val="center"/>
              <w:rPr>
                <w:rFonts w:ascii="Cambria" w:hAnsi="Cambria"/>
                <w:b/>
              </w:rPr>
            </w:pPr>
            <w:r w:rsidRPr="00A04AE8">
              <w:rPr>
                <w:rFonts w:ascii="Cambria" w:hAnsi="Cambria"/>
                <w:b/>
              </w:rPr>
              <w:t>Наименование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26126" w:rsidRPr="00A04AE8" w:rsidRDefault="00D26126" w:rsidP="00D639F3">
            <w:pPr>
              <w:tabs>
                <w:tab w:val="left" w:pos="0"/>
              </w:tabs>
              <w:jc w:val="center"/>
              <w:rPr>
                <w:rFonts w:ascii="Cambria" w:hAnsi="Cambria"/>
                <w:b/>
              </w:rPr>
            </w:pPr>
            <w:r w:rsidRPr="00A04AE8">
              <w:rPr>
                <w:rFonts w:ascii="Cambria" w:hAnsi="Cambria"/>
                <w:b/>
              </w:rPr>
              <w:t>Количество</w:t>
            </w:r>
          </w:p>
        </w:tc>
      </w:tr>
      <w:tr w:rsidR="00D26126" w:rsidRPr="00A04AE8" w:rsidTr="00D639F3">
        <w:trPr>
          <w:trHeight w:val="405"/>
          <w:jc w:val="center"/>
        </w:trPr>
        <w:tc>
          <w:tcPr>
            <w:tcW w:w="5940" w:type="dxa"/>
            <w:tcBorders>
              <w:bottom w:val="single" w:sz="4" w:space="0" w:color="auto"/>
              <w:right w:val="single" w:sz="4" w:space="0" w:color="auto"/>
            </w:tcBorders>
          </w:tcPr>
          <w:p w:rsidR="00D26126" w:rsidRPr="00A04AE8" w:rsidRDefault="00D26126" w:rsidP="00D639F3">
            <w:pPr>
              <w:tabs>
                <w:tab w:val="left" w:pos="0"/>
              </w:tabs>
              <w:jc w:val="both"/>
              <w:rPr>
                <w:rFonts w:ascii="Cambria" w:hAnsi="Cambria"/>
              </w:rPr>
            </w:pPr>
            <w:r w:rsidRPr="00A04AE8">
              <w:rPr>
                <w:rFonts w:ascii="Cambria" w:hAnsi="Cambria"/>
              </w:rPr>
              <w:t xml:space="preserve">Учебные кабинеты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26" w:rsidRPr="00A04AE8" w:rsidRDefault="00D26126" w:rsidP="00D639F3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A04AE8">
              <w:rPr>
                <w:rFonts w:ascii="Cambria" w:hAnsi="Cambria"/>
              </w:rPr>
              <w:t>13</w:t>
            </w:r>
          </w:p>
        </w:tc>
      </w:tr>
      <w:tr w:rsidR="00D26126" w:rsidRPr="00A04AE8" w:rsidTr="00D639F3">
        <w:trPr>
          <w:jc w:val="center"/>
        </w:trPr>
        <w:tc>
          <w:tcPr>
            <w:tcW w:w="5940" w:type="dxa"/>
          </w:tcPr>
          <w:p w:rsidR="00D26126" w:rsidRPr="00A04AE8" w:rsidRDefault="00D26126" w:rsidP="00D639F3">
            <w:pPr>
              <w:tabs>
                <w:tab w:val="left" w:pos="0"/>
              </w:tabs>
              <w:jc w:val="both"/>
              <w:rPr>
                <w:rFonts w:ascii="Cambria" w:hAnsi="Cambria"/>
              </w:rPr>
            </w:pPr>
            <w:r w:rsidRPr="00A04AE8">
              <w:rPr>
                <w:rFonts w:ascii="Cambria" w:hAnsi="Cambria"/>
              </w:rPr>
              <w:t xml:space="preserve">Библиотека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D26126" w:rsidRPr="00A04AE8" w:rsidRDefault="00D26126" w:rsidP="00D639F3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A04AE8">
              <w:rPr>
                <w:rFonts w:ascii="Cambria" w:hAnsi="Cambria"/>
              </w:rPr>
              <w:t>1</w:t>
            </w:r>
          </w:p>
        </w:tc>
      </w:tr>
      <w:tr w:rsidR="00D26126" w:rsidRPr="00A04AE8" w:rsidTr="00D639F3">
        <w:trPr>
          <w:jc w:val="center"/>
        </w:trPr>
        <w:tc>
          <w:tcPr>
            <w:tcW w:w="5940" w:type="dxa"/>
          </w:tcPr>
          <w:p w:rsidR="00D26126" w:rsidRPr="00A04AE8" w:rsidRDefault="00D26126" w:rsidP="00D639F3">
            <w:pPr>
              <w:tabs>
                <w:tab w:val="left" w:pos="0"/>
              </w:tabs>
              <w:jc w:val="both"/>
              <w:rPr>
                <w:rFonts w:ascii="Cambria" w:hAnsi="Cambria"/>
              </w:rPr>
            </w:pPr>
            <w:r w:rsidRPr="00A04AE8">
              <w:rPr>
                <w:rFonts w:ascii="Cambria" w:hAnsi="Cambria"/>
              </w:rPr>
              <w:t>Компьютерный кабинет</w:t>
            </w:r>
          </w:p>
        </w:tc>
        <w:tc>
          <w:tcPr>
            <w:tcW w:w="2160" w:type="dxa"/>
          </w:tcPr>
          <w:p w:rsidR="00D26126" w:rsidRPr="00A04AE8" w:rsidRDefault="00D26126" w:rsidP="00D639F3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A04AE8">
              <w:rPr>
                <w:rFonts w:ascii="Cambria" w:hAnsi="Cambria"/>
              </w:rPr>
              <w:t>1</w:t>
            </w:r>
          </w:p>
        </w:tc>
      </w:tr>
      <w:tr w:rsidR="00D26126" w:rsidRPr="00A04AE8" w:rsidTr="00D639F3">
        <w:trPr>
          <w:trHeight w:val="630"/>
          <w:jc w:val="center"/>
        </w:trPr>
        <w:tc>
          <w:tcPr>
            <w:tcW w:w="5940" w:type="dxa"/>
          </w:tcPr>
          <w:p w:rsidR="00D26126" w:rsidRPr="00A04AE8" w:rsidRDefault="00D26126" w:rsidP="00D639F3">
            <w:pPr>
              <w:tabs>
                <w:tab w:val="left" w:pos="0"/>
              </w:tabs>
              <w:jc w:val="both"/>
              <w:rPr>
                <w:rFonts w:ascii="Cambria" w:hAnsi="Cambria"/>
              </w:rPr>
            </w:pPr>
            <w:r w:rsidRPr="00A04AE8">
              <w:rPr>
                <w:rFonts w:ascii="Cambria" w:hAnsi="Cambria"/>
              </w:rPr>
              <w:t xml:space="preserve">Спортивный зал </w:t>
            </w:r>
          </w:p>
        </w:tc>
        <w:tc>
          <w:tcPr>
            <w:tcW w:w="2160" w:type="dxa"/>
          </w:tcPr>
          <w:p w:rsidR="00D26126" w:rsidRPr="00A04AE8" w:rsidRDefault="00D26126" w:rsidP="00D639F3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A04AE8">
              <w:rPr>
                <w:rFonts w:ascii="Cambria" w:hAnsi="Cambria"/>
              </w:rPr>
              <w:t>1</w:t>
            </w:r>
          </w:p>
        </w:tc>
      </w:tr>
      <w:tr w:rsidR="00D26126" w:rsidRPr="00A04AE8" w:rsidTr="00D639F3">
        <w:trPr>
          <w:trHeight w:val="330"/>
          <w:jc w:val="center"/>
        </w:trPr>
        <w:tc>
          <w:tcPr>
            <w:tcW w:w="5940" w:type="dxa"/>
          </w:tcPr>
          <w:p w:rsidR="00D26126" w:rsidRPr="00A04AE8" w:rsidRDefault="00D26126" w:rsidP="00D639F3">
            <w:pPr>
              <w:tabs>
                <w:tab w:val="left" w:pos="0"/>
              </w:tabs>
              <w:jc w:val="both"/>
              <w:rPr>
                <w:rFonts w:ascii="Cambria" w:hAnsi="Cambria"/>
              </w:rPr>
            </w:pPr>
            <w:r w:rsidRPr="00A04AE8">
              <w:rPr>
                <w:rFonts w:ascii="Cambria" w:hAnsi="Cambria"/>
              </w:rPr>
              <w:t xml:space="preserve">Столовая </w:t>
            </w:r>
          </w:p>
        </w:tc>
        <w:tc>
          <w:tcPr>
            <w:tcW w:w="2160" w:type="dxa"/>
          </w:tcPr>
          <w:p w:rsidR="00D26126" w:rsidRPr="00A04AE8" w:rsidRDefault="00D26126" w:rsidP="00D639F3">
            <w:pPr>
              <w:tabs>
                <w:tab w:val="left" w:pos="0"/>
              </w:tabs>
              <w:jc w:val="center"/>
              <w:rPr>
                <w:rFonts w:ascii="Cambria" w:hAnsi="Cambria"/>
              </w:rPr>
            </w:pPr>
            <w:r w:rsidRPr="00A04AE8">
              <w:rPr>
                <w:rFonts w:ascii="Cambria" w:hAnsi="Cambria"/>
              </w:rPr>
              <w:t>1</w:t>
            </w:r>
          </w:p>
        </w:tc>
      </w:tr>
    </w:tbl>
    <w:p w:rsidR="00D26126" w:rsidRPr="008A47E2" w:rsidRDefault="00D26126" w:rsidP="00D26126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 xml:space="preserve">Общее количество аудиторий с учётом малых помещений для проведения занятий с учащимися </w:t>
      </w:r>
      <w:r>
        <w:rPr>
          <w:rFonts w:ascii="Cambria" w:hAnsi="Cambria"/>
          <w:sz w:val="26"/>
          <w:szCs w:val="26"/>
        </w:rPr>
        <w:t>- 13, компьютерных классов - 1, спортивный зал</w:t>
      </w:r>
      <w:r w:rsidRPr="008A47E2">
        <w:rPr>
          <w:rFonts w:ascii="Cambria" w:hAnsi="Cambria"/>
          <w:sz w:val="26"/>
          <w:szCs w:val="26"/>
        </w:rPr>
        <w:t xml:space="preserve"> – </w:t>
      </w:r>
      <w:r>
        <w:rPr>
          <w:rFonts w:ascii="Cambria" w:hAnsi="Cambria"/>
          <w:sz w:val="26"/>
          <w:szCs w:val="26"/>
        </w:rPr>
        <w:t xml:space="preserve">1, </w:t>
      </w:r>
      <w:r w:rsidRPr="008A47E2">
        <w:rPr>
          <w:rFonts w:ascii="Cambria" w:hAnsi="Cambria"/>
          <w:sz w:val="26"/>
          <w:szCs w:val="26"/>
        </w:rPr>
        <w:t>столовая, библиотека.</w:t>
      </w:r>
    </w:p>
    <w:p w:rsidR="00D26126" w:rsidRPr="008A47E2" w:rsidRDefault="00D26126" w:rsidP="00D26126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>Школа имеет в наличии необходимое оборудование для использования информационно-коммуникационных технолог</w:t>
      </w:r>
      <w:r>
        <w:rPr>
          <w:rFonts w:ascii="Cambria" w:hAnsi="Cambria"/>
          <w:sz w:val="26"/>
          <w:szCs w:val="26"/>
        </w:rPr>
        <w:t xml:space="preserve">ий в образовательном процессе: 3 </w:t>
      </w:r>
      <w:proofErr w:type="spellStart"/>
      <w:r>
        <w:rPr>
          <w:rFonts w:ascii="Cambria" w:hAnsi="Cambria"/>
          <w:sz w:val="26"/>
          <w:szCs w:val="26"/>
        </w:rPr>
        <w:t>мультимедийных</w:t>
      </w:r>
      <w:proofErr w:type="spellEnd"/>
      <w:r>
        <w:rPr>
          <w:rFonts w:ascii="Cambria" w:hAnsi="Cambria"/>
          <w:sz w:val="26"/>
          <w:szCs w:val="26"/>
        </w:rPr>
        <w:t xml:space="preserve"> проектора </w:t>
      </w:r>
      <w:r w:rsidRPr="008A47E2">
        <w:rPr>
          <w:rFonts w:ascii="Cambria" w:hAnsi="Cambria"/>
          <w:sz w:val="26"/>
          <w:szCs w:val="26"/>
        </w:rPr>
        <w:t xml:space="preserve">, </w:t>
      </w:r>
      <w:r>
        <w:rPr>
          <w:rFonts w:ascii="Cambria" w:hAnsi="Cambria"/>
          <w:sz w:val="26"/>
          <w:szCs w:val="26"/>
        </w:rPr>
        <w:t>13 компьютеров</w:t>
      </w:r>
      <w:r w:rsidRPr="008A47E2">
        <w:rPr>
          <w:rFonts w:ascii="Cambria" w:hAnsi="Cambria"/>
          <w:sz w:val="26"/>
          <w:szCs w:val="26"/>
        </w:rPr>
        <w:t xml:space="preserve">, </w:t>
      </w:r>
      <w:r>
        <w:rPr>
          <w:rFonts w:ascii="Cambria" w:hAnsi="Cambria"/>
          <w:sz w:val="26"/>
          <w:szCs w:val="26"/>
        </w:rPr>
        <w:t>3</w:t>
      </w:r>
      <w:r w:rsidRPr="008A47E2">
        <w:rPr>
          <w:rFonts w:ascii="Cambria" w:hAnsi="Cambria"/>
          <w:sz w:val="26"/>
          <w:szCs w:val="26"/>
        </w:rPr>
        <w:t xml:space="preserve"> сканер</w:t>
      </w:r>
      <w:r>
        <w:rPr>
          <w:rFonts w:ascii="Cambria" w:hAnsi="Cambria"/>
          <w:sz w:val="26"/>
          <w:szCs w:val="26"/>
        </w:rPr>
        <w:t>а</w:t>
      </w:r>
      <w:r w:rsidRPr="008A47E2">
        <w:rPr>
          <w:rFonts w:ascii="Cambria" w:hAnsi="Cambria"/>
          <w:sz w:val="26"/>
          <w:szCs w:val="26"/>
        </w:rPr>
        <w:t xml:space="preserve">, </w:t>
      </w:r>
      <w:r>
        <w:rPr>
          <w:rFonts w:ascii="Cambria" w:hAnsi="Cambria"/>
          <w:sz w:val="26"/>
          <w:szCs w:val="26"/>
        </w:rPr>
        <w:t>4</w:t>
      </w:r>
      <w:r w:rsidRPr="008A47E2">
        <w:rPr>
          <w:rFonts w:ascii="Cambria" w:hAnsi="Cambria"/>
          <w:sz w:val="26"/>
          <w:szCs w:val="26"/>
        </w:rPr>
        <w:t xml:space="preserve"> принтер</w:t>
      </w:r>
      <w:r>
        <w:rPr>
          <w:rFonts w:ascii="Cambria" w:hAnsi="Cambria"/>
          <w:sz w:val="26"/>
          <w:szCs w:val="26"/>
        </w:rPr>
        <w:t>а</w:t>
      </w:r>
      <w:r w:rsidRPr="008A47E2">
        <w:rPr>
          <w:rFonts w:ascii="Cambria" w:hAnsi="Cambria"/>
          <w:sz w:val="26"/>
          <w:szCs w:val="26"/>
        </w:rPr>
        <w:t xml:space="preserve">, </w:t>
      </w:r>
      <w:r>
        <w:rPr>
          <w:rFonts w:ascii="Cambria" w:hAnsi="Cambria"/>
          <w:sz w:val="26"/>
          <w:szCs w:val="26"/>
        </w:rPr>
        <w:t>5 интерактивных доски</w:t>
      </w:r>
      <w:r w:rsidRPr="008A47E2">
        <w:rPr>
          <w:rFonts w:ascii="Cambria" w:hAnsi="Cambria"/>
          <w:sz w:val="26"/>
          <w:szCs w:val="26"/>
        </w:rPr>
        <w:t xml:space="preserve">, 1 музыкальный центр, 1 цифровой фотоаппарат. Подключен Интернет. Оборудовано компьютерной техникой рабочее место библиотекаря, </w:t>
      </w:r>
      <w:r>
        <w:rPr>
          <w:rFonts w:ascii="Cambria" w:hAnsi="Cambria"/>
          <w:sz w:val="26"/>
          <w:szCs w:val="26"/>
        </w:rPr>
        <w:t>3</w:t>
      </w:r>
      <w:r w:rsidRPr="008A47E2">
        <w:rPr>
          <w:rFonts w:ascii="Cambria" w:hAnsi="Cambria"/>
          <w:sz w:val="26"/>
          <w:szCs w:val="26"/>
        </w:rPr>
        <w:t xml:space="preserve"> рабочих мест членов администрации.</w:t>
      </w:r>
      <w:r w:rsidRPr="008A47E2">
        <w:rPr>
          <w:rFonts w:ascii="Cambria" w:hAnsi="Cambria"/>
          <w:sz w:val="26"/>
          <w:szCs w:val="26"/>
        </w:rPr>
        <w:tab/>
      </w:r>
    </w:p>
    <w:p w:rsidR="006D2249" w:rsidRPr="008A47E2" w:rsidRDefault="006D2249" w:rsidP="006D22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 xml:space="preserve">Школа имеет в наличии необходимое оборудование для использования информационно-коммуникационных технологий в образовательном процессе: </w:t>
      </w:r>
      <w:r>
        <w:rPr>
          <w:rFonts w:ascii="Cambria" w:hAnsi="Cambria"/>
          <w:sz w:val="26"/>
          <w:szCs w:val="26"/>
        </w:rPr>
        <w:t>3</w:t>
      </w:r>
      <w:r w:rsidRPr="008A47E2">
        <w:rPr>
          <w:rFonts w:ascii="Cambria" w:hAnsi="Cambria"/>
          <w:sz w:val="26"/>
          <w:szCs w:val="26"/>
        </w:rPr>
        <w:t xml:space="preserve"> </w:t>
      </w:r>
      <w:proofErr w:type="spellStart"/>
      <w:r w:rsidRPr="008A47E2">
        <w:rPr>
          <w:rFonts w:ascii="Cambria" w:hAnsi="Cambria"/>
          <w:sz w:val="26"/>
          <w:szCs w:val="26"/>
        </w:rPr>
        <w:t>мультимедийных</w:t>
      </w:r>
      <w:proofErr w:type="spellEnd"/>
      <w:r w:rsidRPr="008A47E2">
        <w:rPr>
          <w:rFonts w:ascii="Cambria" w:hAnsi="Cambria"/>
          <w:sz w:val="26"/>
          <w:szCs w:val="26"/>
        </w:rPr>
        <w:t xml:space="preserve"> проекторов, </w:t>
      </w:r>
      <w:r>
        <w:rPr>
          <w:rFonts w:ascii="Cambria" w:hAnsi="Cambria"/>
          <w:sz w:val="26"/>
          <w:szCs w:val="26"/>
        </w:rPr>
        <w:t xml:space="preserve">13 компьютеров </w:t>
      </w:r>
      <w:r w:rsidRPr="008A47E2">
        <w:rPr>
          <w:rFonts w:ascii="Cambria" w:hAnsi="Cambria"/>
          <w:sz w:val="26"/>
          <w:szCs w:val="26"/>
        </w:rPr>
        <w:t xml:space="preserve">, </w:t>
      </w:r>
      <w:r>
        <w:rPr>
          <w:rFonts w:ascii="Cambria" w:hAnsi="Cambria"/>
          <w:sz w:val="26"/>
          <w:szCs w:val="26"/>
        </w:rPr>
        <w:t>3</w:t>
      </w:r>
      <w:r w:rsidRPr="008A47E2">
        <w:rPr>
          <w:rFonts w:ascii="Cambria" w:hAnsi="Cambria"/>
          <w:sz w:val="26"/>
          <w:szCs w:val="26"/>
        </w:rPr>
        <w:t xml:space="preserve"> сканер</w:t>
      </w:r>
      <w:r>
        <w:rPr>
          <w:rFonts w:ascii="Cambria" w:hAnsi="Cambria"/>
          <w:sz w:val="26"/>
          <w:szCs w:val="26"/>
        </w:rPr>
        <w:t>а</w:t>
      </w:r>
      <w:r w:rsidRPr="008A47E2">
        <w:rPr>
          <w:rFonts w:ascii="Cambria" w:hAnsi="Cambria"/>
          <w:sz w:val="26"/>
          <w:szCs w:val="26"/>
        </w:rPr>
        <w:t xml:space="preserve">, </w:t>
      </w:r>
      <w:r>
        <w:rPr>
          <w:rFonts w:ascii="Cambria" w:hAnsi="Cambria"/>
          <w:sz w:val="26"/>
          <w:szCs w:val="26"/>
        </w:rPr>
        <w:t>4 принтера</w:t>
      </w:r>
      <w:r w:rsidRPr="008A47E2">
        <w:rPr>
          <w:rFonts w:ascii="Cambria" w:hAnsi="Cambria"/>
          <w:sz w:val="26"/>
          <w:szCs w:val="26"/>
        </w:rPr>
        <w:t>, 5 интерактивных досок</w:t>
      </w:r>
      <w:r>
        <w:rPr>
          <w:rFonts w:ascii="Cambria" w:hAnsi="Cambria"/>
          <w:sz w:val="26"/>
          <w:szCs w:val="26"/>
        </w:rPr>
        <w:t>,</w:t>
      </w:r>
      <w:r w:rsidRPr="008A47E2">
        <w:rPr>
          <w:rFonts w:ascii="Cambria" w:hAnsi="Cambria"/>
          <w:sz w:val="26"/>
          <w:szCs w:val="26"/>
        </w:rPr>
        <w:t xml:space="preserve"> Подключен Интернет. </w:t>
      </w:r>
    </w:p>
    <w:p w:rsidR="006D2249" w:rsidRDefault="006D2249" w:rsidP="006D2249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4</w:t>
      </w:r>
      <w:r w:rsidRPr="008A47E2">
        <w:rPr>
          <w:rFonts w:ascii="Cambria" w:hAnsi="Cambria"/>
          <w:b/>
          <w:sz w:val="26"/>
          <w:szCs w:val="26"/>
        </w:rPr>
        <w:t xml:space="preserve"> </w:t>
      </w:r>
      <w:proofErr w:type="gramStart"/>
      <w:r w:rsidRPr="008A47E2">
        <w:rPr>
          <w:rFonts w:ascii="Cambria" w:hAnsi="Cambria"/>
          <w:b/>
          <w:sz w:val="26"/>
          <w:szCs w:val="26"/>
        </w:rPr>
        <w:t>учебных</w:t>
      </w:r>
      <w:proofErr w:type="gramEnd"/>
      <w:r w:rsidRPr="008A47E2">
        <w:rPr>
          <w:rFonts w:ascii="Cambria" w:hAnsi="Cambria"/>
          <w:b/>
          <w:sz w:val="26"/>
          <w:szCs w:val="26"/>
        </w:rPr>
        <w:t xml:space="preserve"> кабинета</w:t>
      </w:r>
      <w:r w:rsidRPr="008A47E2">
        <w:rPr>
          <w:rFonts w:ascii="Cambria" w:hAnsi="Cambria"/>
          <w:sz w:val="26"/>
          <w:szCs w:val="26"/>
        </w:rPr>
        <w:t xml:space="preserve"> полностью оснащены </w:t>
      </w:r>
      <w:proofErr w:type="spellStart"/>
      <w:r w:rsidRPr="008A47E2">
        <w:rPr>
          <w:rFonts w:ascii="Cambria" w:hAnsi="Cambria"/>
          <w:sz w:val="26"/>
          <w:szCs w:val="26"/>
        </w:rPr>
        <w:t>мультимедийным</w:t>
      </w:r>
      <w:proofErr w:type="spellEnd"/>
      <w:r w:rsidRPr="008A47E2">
        <w:rPr>
          <w:rFonts w:ascii="Cambria" w:hAnsi="Cambria"/>
          <w:sz w:val="26"/>
          <w:szCs w:val="26"/>
        </w:rPr>
        <w:t xml:space="preserve"> оборудованием.</w:t>
      </w:r>
    </w:p>
    <w:p w:rsidR="006D2249" w:rsidRPr="008A47E2" w:rsidRDefault="006D2249" w:rsidP="006D2249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>Оборудовано ком</w:t>
      </w:r>
      <w:r>
        <w:rPr>
          <w:rFonts w:ascii="Cambria" w:hAnsi="Cambria"/>
          <w:sz w:val="26"/>
          <w:szCs w:val="26"/>
        </w:rPr>
        <w:t xml:space="preserve">пьютерной техникой </w:t>
      </w:r>
      <w:r w:rsidRPr="008A47E2">
        <w:rPr>
          <w:rFonts w:ascii="Cambria" w:hAnsi="Cambria"/>
          <w:sz w:val="26"/>
          <w:szCs w:val="26"/>
        </w:rPr>
        <w:t xml:space="preserve"> 6 рабочих мест членов администрации.</w:t>
      </w:r>
      <w:r w:rsidRPr="008A47E2">
        <w:rPr>
          <w:rFonts w:ascii="Cambria" w:hAnsi="Cambria"/>
          <w:sz w:val="26"/>
          <w:szCs w:val="26"/>
        </w:rPr>
        <w:tab/>
      </w:r>
    </w:p>
    <w:p w:rsidR="006D2249" w:rsidRPr="008A47E2" w:rsidRDefault="006D2249" w:rsidP="006D2249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 xml:space="preserve"> Процент активных пользователей компьютера среди учителей составляет </w:t>
      </w:r>
      <w:r>
        <w:rPr>
          <w:rFonts w:ascii="Cambria" w:hAnsi="Cambria"/>
          <w:b/>
          <w:color w:val="800000"/>
          <w:sz w:val="26"/>
          <w:szCs w:val="26"/>
        </w:rPr>
        <w:t>65</w:t>
      </w:r>
      <w:r w:rsidRPr="008A47E2">
        <w:rPr>
          <w:rFonts w:ascii="Cambria" w:hAnsi="Cambria"/>
          <w:b/>
          <w:color w:val="800000"/>
          <w:sz w:val="26"/>
          <w:szCs w:val="26"/>
        </w:rPr>
        <w:t>%</w:t>
      </w:r>
      <w:r w:rsidRPr="008A47E2">
        <w:rPr>
          <w:rFonts w:ascii="Cambria" w:hAnsi="Cambria"/>
          <w:sz w:val="26"/>
          <w:szCs w:val="26"/>
        </w:rPr>
        <w:t xml:space="preserve"> от общего числа педагогических работников школы.</w:t>
      </w:r>
    </w:p>
    <w:p w:rsidR="006D2249" w:rsidRPr="008A47E2" w:rsidRDefault="006D2249" w:rsidP="006D2249">
      <w:pPr>
        <w:pStyle w:val="a3"/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 xml:space="preserve">В последнее время традиционным стало применение </w:t>
      </w:r>
      <w:proofErr w:type="spellStart"/>
      <w:r w:rsidRPr="008A47E2">
        <w:rPr>
          <w:rFonts w:ascii="Cambria" w:hAnsi="Cambria"/>
          <w:sz w:val="26"/>
          <w:szCs w:val="26"/>
        </w:rPr>
        <w:t>мультимедийного</w:t>
      </w:r>
      <w:proofErr w:type="spellEnd"/>
      <w:r w:rsidRPr="008A47E2">
        <w:rPr>
          <w:rFonts w:ascii="Cambria" w:hAnsi="Cambria"/>
          <w:sz w:val="26"/>
          <w:szCs w:val="26"/>
        </w:rPr>
        <w:t xml:space="preserve"> компьютерного оборудования при проведении внеклассных мероприятий. Компьютерное сопровождение неоднократно применялось при проведении классных часов, внеклассных мероприятий, открытых уроков, родительских собраний и других мероприятий.</w:t>
      </w:r>
    </w:p>
    <w:p w:rsidR="006D2249" w:rsidRPr="008A47E2" w:rsidRDefault="006D2249" w:rsidP="006D2249">
      <w:pPr>
        <w:pStyle w:val="a3"/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 xml:space="preserve">Компьютерное сопровождение позволяет проводить на более высоком уровне заседания педагогических советов и конференций различного уровня. </w:t>
      </w:r>
    </w:p>
    <w:p w:rsidR="006D2249" w:rsidRPr="008A47E2" w:rsidRDefault="006D2249" w:rsidP="006D2249">
      <w:pPr>
        <w:pStyle w:val="a3"/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 xml:space="preserve">Учителями школы проведена большая методическая работа по подбору материалов для проведения уроков с применением современных </w:t>
      </w:r>
      <w:proofErr w:type="spellStart"/>
      <w:r w:rsidRPr="008A47E2">
        <w:rPr>
          <w:rFonts w:ascii="Cambria" w:hAnsi="Cambria"/>
          <w:sz w:val="26"/>
          <w:szCs w:val="26"/>
        </w:rPr>
        <w:t>мультимедийных</w:t>
      </w:r>
      <w:proofErr w:type="spellEnd"/>
      <w:r w:rsidRPr="008A47E2">
        <w:rPr>
          <w:rFonts w:ascii="Cambria" w:hAnsi="Cambria"/>
          <w:sz w:val="26"/>
          <w:szCs w:val="26"/>
        </w:rPr>
        <w:t xml:space="preserve"> технологий.</w:t>
      </w:r>
    </w:p>
    <w:p w:rsidR="006D2249" w:rsidRPr="008A47E2" w:rsidRDefault="006D2249" w:rsidP="006D2249">
      <w:pPr>
        <w:pStyle w:val="a3"/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lastRenderedPageBreak/>
        <w:t xml:space="preserve">Хороший уровень владения компьютерными технологиями большинства учителей и учеников, активное участие в мероприятиях разного уровня и достаточно грамотное оформление работ, в т.ч. презентаций к ним. Однако имеющаяся материальная база является еще недостаточной для высокой реализации планов школы по информатизации учебного процесса. </w:t>
      </w:r>
    </w:p>
    <w:p w:rsidR="00487913" w:rsidRDefault="00487913" w:rsidP="00487913">
      <w:pPr>
        <w:pStyle w:val="a3"/>
        <w:overflowPunct w:val="0"/>
        <w:autoSpaceDE w:val="0"/>
        <w:autoSpaceDN w:val="0"/>
        <w:adjustRightInd w:val="0"/>
        <w:spacing w:after="0" w:line="360" w:lineRule="atLeast"/>
        <w:ind w:left="360" w:right="-1"/>
        <w:rPr>
          <w:sz w:val="24"/>
          <w:szCs w:val="24"/>
        </w:rPr>
      </w:pPr>
      <w:r>
        <w:rPr>
          <w:b/>
          <w:sz w:val="22"/>
          <w:szCs w:val="22"/>
        </w:rPr>
        <w:t xml:space="preserve">МАТЕРИАЛЬНО-ТЕХНИЧЕСКИЕ УСЛОВИЯ </w:t>
      </w:r>
    </w:p>
    <w:p w:rsidR="00487913" w:rsidRDefault="00487913" w:rsidP="00487913">
      <w:pPr>
        <w:pStyle w:val="a3"/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Перечень  учебных кабинетов:</w:t>
      </w:r>
    </w:p>
    <w:p w:rsidR="00487913" w:rsidRDefault="00487913" w:rsidP="00487913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    а</w:t>
      </w:r>
      <w:proofErr w:type="gramStart"/>
      <w:r>
        <w:rPr>
          <w:sz w:val="24"/>
          <w:szCs w:val="24"/>
        </w:rPr>
        <w:t>)н</w:t>
      </w:r>
      <w:proofErr w:type="gramEnd"/>
      <w:r>
        <w:rPr>
          <w:sz w:val="24"/>
          <w:szCs w:val="24"/>
        </w:rPr>
        <w:t>ет</w:t>
      </w:r>
    </w:p>
    <w:p w:rsidR="00487913" w:rsidRDefault="00487913" w:rsidP="00487913">
      <w:pPr>
        <w:pStyle w:val="a3"/>
        <w:tabs>
          <w:tab w:val="left" w:pos="284"/>
        </w:tabs>
        <w:ind w:right="-1"/>
        <w:rPr>
          <w:sz w:val="24"/>
          <w:szCs w:val="24"/>
          <w:lang/>
        </w:rPr>
      </w:pPr>
      <w:r>
        <w:rPr>
          <w:sz w:val="24"/>
          <w:szCs w:val="24"/>
        </w:rPr>
        <w:t xml:space="preserve">     б)</w:t>
      </w:r>
    </w:p>
    <w:p w:rsidR="00487913" w:rsidRDefault="00487913" w:rsidP="00487913">
      <w:pPr>
        <w:pStyle w:val="a3"/>
        <w:tabs>
          <w:tab w:val="left" w:pos="284"/>
        </w:tabs>
        <w:ind w:right="-1"/>
        <w:rPr>
          <w:sz w:val="24"/>
          <w:szCs w:val="24"/>
        </w:rPr>
      </w:pPr>
      <w:r>
        <w:rPr>
          <w:sz w:val="24"/>
          <w:szCs w:val="24"/>
        </w:rPr>
        <w:t>2. Перечень кабинетов по технологии:</w:t>
      </w:r>
    </w:p>
    <w:p w:rsidR="00487913" w:rsidRDefault="00487913" w:rsidP="00487913">
      <w:pPr>
        <w:pStyle w:val="a3"/>
        <w:ind w:left="284" w:right="-1"/>
        <w:rPr>
          <w:sz w:val="24"/>
          <w:szCs w:val="24"/>
        </w:rPr>
      </w:pPr>
      <w:r>
        <w:rPr>
          <w:sz w:val="24"/>
          <w:szCs w:val="24"/>
        </w:rPr>
        <w:t>а) нет</w:t>
      </w:r>
    </w:p>
    <w:p w:rsidR="00487913" w:rsidRDefault="00487913" w:rsidP="00487913">
      <w:pPr>
        <w:pStyle w:val="a3"/>
        <w:ind w:left="284" w:right="-1"/>
        <w:rPr>
          <w:sz w:val="24"/>
          <w:szCs w:val="24"/>
          <w:lang/>
        </w:rPr>
      </w:pPr>
      <w:r>
        <w:rPr>
          <w:sz w:val="24"/>
          <w:szCs w:val="24"/>
        </w:rPr>
        <w:t>б)</w:t>
      </w:r>
    </w:p>
    <w:p w:rsidR="00487913" w:rsidRDefault="00487913" w:rsidP="00487913">
      <w:pPr>
        <w:pStyle w:val="a3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Библиотека: площадь – 12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 xml:space="preserve">; книжный фонд - 7007, в том числе: учебники и учебные пособия - 5776, методическая литература - 201 </w:t>
      </w:r>
    </w:p>
    <w:p w:rsidR="00487913" w:rsidRDefault="00487913" w:rsidP="00487913">
      <w:pPr>
        <w:pStyle w:val="a3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Спортивный зал - имеется, площадь – 200 кв.м.    </w:t>
      </w:r>
    </w:p>
    <w:p w:rsidR="00487913" w:rsidRDefault="00487913" w:rsidP="00487913">
      <w:pPr>
        <w:pStyle w:val="a3"/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Спортивная площадка </w:t>
      </w:r>
      <w:proofErr w:type="gramStart"/>
      <w:r>
        <w:rPr>
          <w:sz w:val="24"/>
          <w:szCs w:val="24"/>
        </w:rPr>
        <w:t>-и</w:t>
      </w:r>
      <w:proofErr w:type="gramEnd"/>
      <w:r>
        <w:rPr>
          <w:sz w:val="24"/>
          <w:szCs w:val="24"/>
        </w:rPr>
        <w:t xml:space="preserve">меется, площадь – 2365 кв.м </w:t>
      </w:r>
    </w:p>
    <w:p w:rsidR="00487913" w:rsidRDefault="00487913" w:rsidP="0048791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Актовый зал -  нет, площадь - ______________________________</w:t>
      </w:r>
    </w:p>
    <w:p w:rsidR="00487913" w:rsidRDefault="00487913" w:rsidP="00487913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360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Другое</w:t>
      </w:r>
    </w:p>
    <w:p w:rsidR="006D2249" w:rsidRDefault="006D2249" w:rsidP="00D26126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</w:p>
    <w:p w:rsidR="006D2249" w:rsidRDefault="006D2249" w:rsidP="00D26126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</w:p>
    <w:p w:rsidR="006D2249" w:rsidRDefault="006D2249" w:rsidP="00D26126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</w:p>
    <w:p w:rsidR="006D2249" w:rsidRDefault="006D2249" w:rsidP="00D26126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</w:p>
    <w:p w:rsidR="00D26126" w:rsidRPr="008A47E2" w:rsidRDefault="00D26126" w:rsidP="00D26126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sz w:val="26"/>
          <w:szCs w:val="26"/>
        </w:rPr>
        <w:t xml:space="preserve">Учебные кабинеты на </w:t>
      </w:r>
      <w:r>
        <w:rPr>
          <w:rFonts w:ascii="Cambria" w:hAnsi="Cambria"/>
          <w:sz w:val="26"/>
          <w:szCs w:val="26"/>
        </w:rPr>
        <w:t>3</w:t>
      </w:r>
      <w:r w:rsidRPr="008A47E2">
        <w:rPr>
          <w:rFonts w:ascii="Cambria" w:hAnsi="Cambria"/>
          <w:sz w:val="26"/>
          <w:szCs w:val="26"/>
        </w:rPr>
        <w:t>5% обеспечены учебно-наглядными пособиями.</w:t>
      </w:r>
    </w:p>
    <w:p w:rsidR="00D26126" w:rsidRPr="008A47E2" w:rsidRDefault="00D26126" w:rsidP="00D26126">
      <w:pPr>
        <w:tabs>
          <w:tab w:val="left" w:pos="0"/>
        </w:tabs>
        <w:spacing w:after="0"/>
        <w:ind w:firstLine="709"/>
        <w:jc w:val="both"/>
        <w:rPr>
          <w:rFonts w:ascii="Cambria" w:hAnsi="Cambria"/>
          <w:sz w:val="26"/>
          <w:szCs w:val="26"/>
        </w:rPr>
      </w:pPr>
      <w:r w:rsidRPr="008A47E2">
        <w:rPr>
          <w:rFonts w:ascii="Cambria" w:hAnsi="Cambria"/>
          <w:color w:val="000000"/>
          <w:sz w:val="26"/>
          <w:szCs w:val="26"/>
        </w:rPr>
        <w:t>Го</w:t>
      </w:r>
      <w:r>
        <w:rPr>
          <w:rFonts w:ascii="Cambria" w:hAnsi="Cambria"/>
          <w:color w:val="000000"/>
          <w:sz w:val="26"/>
          <w:szCs w:val="26"/>
        </w:rPr>
        <w:t>рячим питанием в школе охвачены уч-ся начальных классов</w:t>
      </w:r>
      <w:r w:rsidRPr="008A47E2">
        <w:rPr>
          <w:rFonts w:ascii="Cambria" w:hAnsi="Cambria"/>
          <w:color w:val="000000"/>
          <w:sz w:val="26"/>
          <w:szCs w:val="26"/>
        </w:rPr>
        <w:t>.</w:t>
      </w:r>
    </w:p>
    <w:p w:rsidR="008B1404" w:rsidRDefault="008B1404"/>
    <w:sectPr w:rsidR="008B1404" w:rsidSect="00E40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8E0"/>
    <w:multiLevelType w:val="hybridMultilevel"/>
    <w:tmpl w:val="034E3398"/>
    <w:lvl w:ilvl="0" w:tplc="765E8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64332"/>
    <w:multiLevelType w:val="hybridMultilevel"/>
    <w:tmpl w:val="F06C1A0E"/>
    <w:lvl w:ilvl="0" w:tplc="5F1AC13E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6126"/>
    <w:rsid w:val="00487913"/>
    <w:rsid w:val="006D2249"/>
    <w:rsid w:val="008B1404"/>
    <w:rsid w:val="00D26126"/>
    <w:rsid w:val="00E4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844"/>
  </w:style>
  <w:style w:type="paragraph" w:styleId="2">
    <w:name w:val="heading 2"/>
    <w:basedOn w:val="a"/>
    <w:next w:val="a"/>
    <w:link w:val="20"/>
    <w:qFormat/>
    <w:rsid w:val="00D261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612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6D2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D22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user070918</dc:creator>
  <cp:keywords/>
  <dc:description/>
  <cp:lastModifiedBy>user070918</cp:lastModifiedBy>
  <cp:revision>5</cp:revision>
  <dcterms:created xsi:type="dcterms:W3CDTF">2019-03-02T05:14:00Z</dcterms:created>
  <dcterms:modified xsi:type="dcterms:W3CDTF">2019-03-02T05:52:00Z</dcterms:modified>
</cp:coreProperties>
</file>